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F20CC3" w14:textId="77777777" w:rsidR="00C010C5" w:rsidRDefault="00C010C5"/>
    <w:p w14:paraId="48E04F6F" w14:textId="77777777" w:rsidR="00C010C5" w:rsidRDefault="00C010C5"/>
    <w:p w14:paraId="60543F30" w14:textId="77777777" w:rsidR="00C010C5" w:rsidRDefault="00C010C5"/>
    <w:p w14:paraId="1B08F83F" w14:textId="77777777" w:rsidR="00C010C5" w:rsidRDefault="00C010C5"/>
    <w:p w14:paraId="42283A44" w14:textId="77777777" w:rsidR="00C010C5" w:rsidRDefault="00C010C5"/>
    <w:p w14:paraId="1C501115" w14:textId="77777777" w:rsidR="00C010C5" w:rsidRDefault="00C010C5"/>
    <w:p w14:paraId="46AC05F4" w14:textId="77777777" w:rsidR="00C010C5" w:rsidRDefault="00C010C5"/>
    <w:p w14:paraId="506D4BBD" w14:textId="77777777" w:rsidR="00C010C5" w:rsidRDefault="00C010C5"/>
    <w:p w14:paraId="0BFF734C" w14:textId="77777777" w:rsidR="00C010C5" w:rsidRDefault="00C010C5"/>
    <w:p w14:paraId="61F6D1B8" w14:textId="77777777" w:rsidR="00C010C5" w:rsidRDefault="00C010C5"/>
    <w:p w14:paraId="54D87900" w14:textId="77777777" w:rsidR="00C010C5" w:rsidRDefault="00C010C5"/>
    <w:p w14:paraId="0FA6EA31" w14:textId="77777777" w:rsidR="00C010C5" w:rsidRDefault="00C010C5"/>
    <w:p w14:paraId="11731094" w14:textId="77777777" w:rsidR="00C010C5" w:rsidRDefault="00C010C5"/>
    <w:p w14:paraId="064FA8C7" w14:textId="77777777" w:rsidR="00C010C5" w:rsidRDefault="00C010C5"/>
    <w:p w14:paraId="390A97CF" w14:textId="77777777" w:rsidR="00C010C5" w:rsidRDefault="00251532" w:rsidP="00C010C5">
      <w:pPr>
        <w:jc w:val="center"/>
      </w:pPr>
      <w:r w:rsidRPr="00C010C5">
        <w:t>An Impaired Nurse</w:t>
      </w:r>
    </w:p>
    <w:p w14:paraId="666EBEE8" w14:textId="77777777" w:rsidR="00C010C5" w:rsidRDefault="00251532" w:rsidP="00C010C5">
      <w:pPr>
        <w:jc w:val="center"/>
      </w:pPr>
      <w:r>
        <w:t>Name</w:t>
      </w:r>
    </w:p>
    <w:p w14:paraId="419EBAE6" w14:textId="77777777" w:rsidR="00C010C5" w:rsidRDefault="00251532" w:rsidP="00C010C5">
      <w:pPr>
        <w:jc w:val="center"/>
      </w:pPr>
      <w:r>
        <w:t>Institution</w:t>
      </w:r>
    </w:p>
    <w:p w14:paraId="0174E39F" w14:textId="77777777" w:rsidR="00C010C5" w:rsidRDefault="00C010C5"/>
    <w:p w14:paraId="7C4D0AF9" w14:textId="77777777" w:rsidR="00C010C5" w:rsidRDefault="00C010C5"/>
    <w:p w14:paraId="32AAE5D9" w14:textId="77777777" w:rsidR="00C010C5" w:rsidRDefault="00C010C5"/>
    <w:p w14:paraId="614090B8" w14:textId="77777777" w:rsidR="00C010C5" w:rsidRDefault="00C010C5"/>
    <w:p w14:paraId="04FCC959" w14:textId="77777777" w:rsidR="00C010C5" w:rsidRDefault="00C010C5"/>
    <w:p w14:paraId="70C52163" w14:textId="77777777" w:rsidR="00C010C5" w:rsidRDefault="00C010C5"/>
    <w:p w14:paraId="559ECCCC" w14:textId="77777777" w:rsidR="00C010C5" w:rsidRDefault="00C010C5"/>
    <w:p w14:paraId="4823956F" w14:textId="77777777" w:rsidR="00C010C5" w:rsidRDefault="00C010C5"/>
    <w:p w14:paraId="1828AFAC" w14:textId="77777777" w:rsidR="00C010C5" w:rsidRDefault="00C010C5"/>
    <w:p w14:paraId="6BE825FC" w14:textId="77777777" w:rsidR="00C010C5" w:rsidRDefault="00C010C5"/>
    <w:p w14:paraId="44061FD8" w14:textId="77777777" w:rsidR="00C010C5" w:rsidRDefault="00C010C5"/>
    <w:p w14:paraId="3A007F81" w14:textId="6EA7E85E" w:rsidR="00C010C5" w:rsidRDefault="00251532" w:rsidP="008678FF">
      <w:pPr>
        <w:spacing w:line="480" w:lineRule="auto"/>
        <w:ind w:firstLine="720"/>
        <w:jc w:val="center"/>
      </w:pPr>
      <w:r>
        <w:lastRenderedPageBreak/>
        <w:t>Introduction</w:t>
      </w:r>
    </w:p>
    <w:p w14:paraId="40285021" w14:textId="77777777" w:rsidR="00803C68" w:rsidRDefault="00251532" w:rsidP="00395300">
      <w:pPr>
        <w:spacing w:line="480" w:lineRule="auto"/>
        <w:ind w:firstLine="720"/>
      </w:pPr>
      <w:r>
        <w:t>Nur</w:t>
      </w:r>
      <w:r w:rsidR="00781F9F">
        <w:t xml:space="preserve">ses operate in a </w:t>
      </w:r>
      <w:r w:rsidR="00395300">
        <w:t>well-developed</w:t>
      </w:r>
      <w:r w:rsidR="00781F9F">
        <w:t xml:space="preserve"> healthcare </w:t>
      </w:r>
      <w:r w:rsidR="004B2A2A">
        <w:t>environment</w:t>
      </w:r>
      <w:r w:rsidR="00781F9F">
        <w:t xml:space="preserve"> where they can </w:t>
      </w:r>
      <w:r w:rsidR="004B2A2A">
        <w:t>remain highly committed to quality delivery of nursing services to clie</w:t>
      </w:r>
      <w:bookmarkStart w:id="0" w:name="_GoBack"/>
      <w:bookmarkEnd w:id="0"/>
      <w:r w:rsidR="004B2A2A">
        <w:t xml:space="preserve">nts. </w:t>
      </w:r>
      <w:r w:rsidR="00395300">
        <w:t>However,</w:t>
      </w:r>
      <w:r w:rsidR="004B2A2A">
        <w:t xml:space="preserve"> different situations are when the ability nurses have a limited focus on the underlying concepts that define a successful nursing engagement. Impaired nursing is one of the critical ideas in nursing which limits the ability of nurses to main effective clinical judgment. An impaired nurse is unable to </w:t>
      </w:r>
      <w:r w:rsidR="00395300">
        <w:t>meet the</w:t>
      </w:r>
      <w:r w:rsidR="004B2A2A">
        <w:t xml:space="preserve"> necessary underlying code of </w:t>
      </w:r>
      <w:r w:rsidR="00395300">
        <w:t>ethics as</w:t>
      </w:r>
      <w:r w:rsidR="004B2A2A">
        <w:t xml:space="preserve"> well as standards of practice that underline the nursing profession. The underlying considerations that </w:t>
      </w:r>
      <w:r w:rsidR="00395300">
        <w:t>can be</w:t>
      </w:r>
      <w:r w:rsidR="004B2A2A">
        <w:t xml:space="preserve"> made in this case focus on cognitive, interpersonal </w:t>
      </w:r>
      <w:r w:rsidR="00395300">
        <w:t>skills, which</w:t>
      </w:r>
      <w:r w:rsidR="004B2A2A">
        <w:t xml:space="preserve"> are </w:t>
      </w:r>
      <w:r w:rsidR="00395300">
        <w:t>affected by</w:t>
      </w:r>
      <w:r w:rsidR="004B2A2A">
        <w:t xml:space="preserve"> a psychiatric illness, drug abuse or alcohol abuse. </w:t>
      </w:r>
      <w:r w:rsidR="00395300">
        <w:t>Therefore,</w:t>
      </w:r>
      <w:r w:rsidR="004B2A2A">
        <w:t xml:space="preserve"> the ability</w:t>
      </w:r>
      <w:r w:rsidR="00C010C5">
        <w:t xml:space="preserve"> </w:t>
      </w:r>
      <w:r w:rsidR="004B2A2A">
        <w:t xml:space="preserve">to integrate these concepts define a very successful healthcare </w:t>
      </w:r>
      <w:r w:rsidR="00395300">
        <w:t>environment</w:t>
      </w:r>
      <w:r w:rsidR="004B2A2A">
        <w:t xml:space="preserve"> where it is possible to meet the underlying healthcare objectives.</w:t>
      </w:r>
    </w:p>
    <w:p w14:paraId="173E57EC" w14:textId="77777777" w:rsidR="004B2A2A" w:rsidRDefault="00251532" w:rsidP="00395300">
      <w:pPr>
        <w:spacing w:line="480" w:lineRule="auto"/>
        <w:ind w:firstLine="720"/>
      </w:pPr>
      <w:r>
        <w:t>Therefore, an important consideration to consider in this case is that impaired nurses pose a significant risk to patients considering their inability to make an effective clinical judgment. The decisions that are integrated into</w:t>
      </w:r>
      <w:r>
        <w:t xml:space="preserve"> this must take into consideration essential concepts that define a successful focus on crucial elements that define a successful focus on patient well-being. The needs of patients are paramount thus it is important for nurse managers to continuously monit</w:t>
      </w:r>
      <w:r>
        <w:t>or the ability of their nursing officers to provide quality healthcare based on an assessment of their psychological and physical wellbeing</w:t>
      </w:r>
      <w:r w:rsidR="001A24BE">
        <w:t xml:space="preserve"> </w:t>
      </w:r>
      <w:r w:rsidR="001A24BE">
        <w:fldChar w:fldCharType="begin" w:fldLock="1"/>
      </w:r>
      <w:r w:rsidR="001A24BE">
        <w:instrText>ADDIN CSL_CITATION { "citationItems" : [ { "id" : "ITEM-1", "itemData" : { "DOI" : "10.1016/j.apnu.2013.10.005", "ISSN" : "08839417", "PMID" : "24506984", "abstract" : "Substance abuse among nurses was recognized by nurse leaders and professional nursing organizations as a growing threat to patient safety and to the health of the abusing nurse more than 30. years ago. Although numerous studies on nurse impairment were published in the 1980s and 1990s, there was minimal focus on student nurses' perceptions about impaired nurses and less research has been published more recently, despite a growing rate of substance abuse. A quasi-experimental study to explore the perceptions of student nurses toward nurses who are chemically dependent was conducted using a two-group, pretest-posttest design. The Perception of Nurse Impairment Inventory (PNII) was completed by student nurses at the beginning of their junior course work, prior to formal education about substance abuse. The PNII was repeated after the students received substance abuse education. The PNII was also completed by a control group of sophomore student nurses who did not receive the formal substance abuse education. A repeated measures analysis of variance was used to measure the differences between the two groups of students. Students who received the education chose more compassionate responses on the PNII and were more likely to respond that an impaired nurse's supervisor is responsible for supporting and guiding the impaired nurse to access professional care. Discrepancies in study findings about the efficacy of education for effecting positive attitudes of student nurses toward impaired nurses may be related to the length and type of the education. \u00a9 2014 Elsevier Inc.", "author" : [ { "dropping-particle" : "", "family" : "Boulton", "given" : "Martha A.", "non-dropping-particle" : "", "parse-names" : false, "suffix" : "" }, { "dropping-particle" : "", "family" : "Nosek", "given" : "Laura J.", "non-dropping-particle" : "", "parse-names" : false, "suffix" : "" } ], "container-title" : "Archives of Psychiatric Nursing", "id" : "ITEM-1", "issue" : "1", "issued" : { "date-parts" : [ [ "2014" ] ] }, "page" : "29-34", "title" : "How Do Nursing Students Perceive Substance Abusing Nurses?", "type" : "article-journal", "volume" : "28" }, "uris" : [ "http://www.mendeley.com/documents/?uuid=82e07187-d72b-4bed-9633-62e858a18b1a", "http://www.mendeley.com/documents/?uuid=8888c988-ded7-42c4-aa0b-a70a41818584" ] } ], "mendeley" : { "formattedCitation" : "(Boulton &amp; Nosek, 2014)", "plainTextFormattedCitation" : "(Boulton &amp; Nosek, 2014)", "previouslyFormattedCitation" : "(Boulton &amp; Nosek, 2014)" }, "properties" : {  }, "schema" : "https://github.com/citation-style-language/schema/raw/master/csl-citation.json" }</w:instrText>
      </w:r>
      <w:r w:rsidR="001A24BE">
        <w:fldChar w:fldCharType="separate"/>
      </w:r>
      <w:r w:rsidR="001A24BE" w:rsidRPr="001A24BE">
        <w:rPr>
          <w:noProof/>
        </w:rPr>
        <w:t>(Boulton &amp; Nosek, 2014)</w:t>
      </w:r>
      <w:r w:rsidR="001A24BE">
        <w:fldChar w:fldCharType="end"/>
      </w:r>
      <w:r>
        <w:t xml:space="preserve">. Better decision making within a healthcare </w:t>
      </w:r>
      <w:r w:rsidR="00212183">
        <w:t>environment</w:t>
      </w:r>
      <w:r>
        <w:t xml:space="preserve"> is based</w:t>
      </w:r>
      <w:r>
        <w:t xml:space="preserve"> on the nurse judgment thus there is a significant risk to the delivery of quality healthcare in situations where it would be possible to achieve a highly integrated healthcare delivery. </w:t>
      </w:r>
    </w:p>
    <w:p w14:paraId="05B714F3" w14:textId="77777777" w:rsidR="008678FF" w:rsidRDefault="008678FF" w:rsidP="00395300">
      <w:pPr>
        <w:spacing w:line="480" w:lineRule="auto"/>
        <w:ind w:firstLine="720"/>
      </w:pPr>
    </w:p>
    <w:p w14:paraId="72CF6A4B" w14:textId="043E8CB0" w:rsidR="004B2A2A" w:rsidRDefault="00251532" w:rsidP="008678FF">
      <w:pPr>
        <w:spacing w:line="480" w:lineRule="auto"/>
        <w:ind w:firstLine="720"/>
        <w:jc w:val="center"/>
      </w:pPr>
      <w:r>
        <w:t>Topic justification</w:t>
      </w:r>
    </w:p>
    <w:p w14:paraId="1A2DABF8" w14:textId="77777777" w:rsidR="004B2A2A" w:rsidRDefault="00251532" w:rsidP="00395300">
      <w:pPr>
        <w:spacing w:line="480" w:lineRule="auto"/>
        <w:ind w:firstLine="720"/>
      </w:pPr>
      <w:r>
        <w:t>The healthcare environment is compassionate and vital considerations that have been put in place provide a highly successful environment based on integrating of fundamental concepts that define a quality healthcare delivery. The focus on the impaired nurse</w:t>
      </w:r>
      <w:r>
        <w:t xml:space="preserve"> as the main topic in this paper is based on the increasing rate of high profile clinical errors as </w:t>
      </w:r>
      <w:r w:rsidR="00395300">
        <w:t>well</w:t>
      </w:r>
      <w:r>
        <w:t xml:space="preserve"> as increasing rate of impaired nurses which provides a critical focus on the underlying reason that defines a successful nursin</w:t>
      </w:r>
      <w:r>
        <w:t>g care environment</w:t>
      </w:r>
      <w:r w:rsidR="001A24BE">
        <w:t xml:space="preserve"> </w:t>
      </w:r>
      <w:r w:rsidR="001A24BE">
        <w:fldChar w:fldCharType="begin" w:fldLock="1"/>
      </w:r>
      <w:r w:rsidR="001A24BE">
        <w:instrText>ADDIN CSL_CITATION { "citationItems" : [ { "id" : "ITEM-1", "itemData" : { "DOI" : "10.1097/NJH.0000000000000142", "ISBN" : "0000000000000", "ISSN" : "1522-2179", "abstract" : "Every day, nurses face difficult clinical situations. Neurologically impaired patients can be physically challenging patients by the nature of the illness; however, these patients can present unique ethical challenges as well. Nurses caring for neurologically impaired patients may experience a high burden of moral distress. This article seeks to briefly review the development of the Western medical ethical landscape and to highlight the unique ethical conflicts of nursing neurologically impaired patients.", "author" : [ { "dropping-particle" : "", "family" : "Schwartz", "given" : "Margaret", "non-dropping-particle" : "", "parse-names" : false, "suffix" : "" } ], "container-title" : "Journal of Hospice &amp; Palliative Nursing", "id" : "ITEM-1", "issue" : "2", "issued" : { "date-parts" : [ [ "2015" ] ] }, "page" : "90-97 8p", "title" : "Ethical Challenges for the Nurse Caring for Neurologically Impaired Patients.", "type" : "article-journal", "volume" : "17" }, "uris" : [ "http://www.mendeley.com/documents/?uuid=cd765f1e-8f39-4d74-b70b-29ca29b28670", "http://www.mendeley.com/documents/?uuid=aee9df55-8d05-4bc1-ac7b-109fe6036df5" ] } ], "mendeley" : { "formattedCitation" : "(Schwartz, 2015)", "plainTextFormattedCitation" : "(Schwartz, 2015)", "previouslyFormattedCitation" : "(Schwartz, 2015)" }, "properties" : {  }, "schema" : "https://github.com/citation-style-language/schema/raw/master/csl-citation.json" }</w:instrText>
      </w:r>
      <w:r w:rsidR="001A24BE">
        <w:fldChar w:fldCharType="separate"/>
      </w:r>
      <w:r w:rsidR="001A24BE" w:rsidRPr="001A24BE">
        <w:rPr>
          <w:noProof/>
        </w:rPr>
        <w:t>(Schwartz, 2015)</w:t>
      </w:r>
      <w:r w:rsidR="001A24BE">
        <w:fldChar w:fldCharType="end"/>
      </w:r>
      <w:r>
        <w:t xml:space="preserve">. Dependency on drugs and alcohol among </w:t>
      </w:r>
      <w:r w:rsidR="00395300">
        <w:t>nurses has</w:t>
      </w:r>
      <w:r>
        <w:t xml:space="preserve"> been an essential </w:t>
      </w:r>
      <w:r w:rsidR="00395300">
        <w:t>aspect, which</w:t>
      </w:r>
      <w:r>
        <w:t xml:space="preserve"> represents a strong focus on crucial elements that define a s</w:t>
      </w:r>
      <w:r>
        <w:t xml:space="preserve">uccessful engagement. </w:t>
      </w:r>
      <w:r w:rsidR="00395300">
        <w:t>The</w:t>
      </w:r>
      <w:r>
        <w:t xml:space="preserve"> American nursing association reports that there are approximately 2.6 million registered nurses who are employed in </w:t>
      </w:r>
      <w:r w:rsidR="00395300">
        <w:t>the United States</w:t>
      </w:r>
      <w:r>
        <w:t xml:space="preserve">.  From this population, about 10% have alcohol and drug problem. The findings also show that 11% of the </w:t>
      </w:r>
      <w:r w:rsidR="00395300">
        <w:t>registered</w:t>
      </w:r>
      <w:r>
        <w:t xml:space="preserve"> nurses are chemical dependent on drugs, 10% of the nursing population is dependent on alcohol and approximately 500,000 nurses </w:t>
      </w:r>
      <w:r w:rsidR="00395300">
        <w:t>either</w:t>
      </w:r>
      <w:r>
        <w:t xml:space="preserve"> </w:t>
      </w:r>
      <w:r>
        <w:t>abuse drugs or alcohol</w:t>
      </w:r>
      <w:r w:rsidR="001A24BE">
        <w:t xml:space="preserve"> </w:t>
      </w:r>
      <w:r w:rsidR="001A24BE">
        <w:fldChar w:fldCharType="begin" w:fldLock="1"/>
      </w:r>
      <w:r w:rsidR="001A24BE">
        <w:instrText>ADDIN CSL_CITATION { "citationItems" : [ { "id" : "ITEM-1", "itemData" : { "DOI" : "10.1097/NJH.0000000000000323", "ISBN" : "0000000000000", "ISSN" : "1522-2179", "abstract" : "In 2014, the National Hospice and Palliative Care organization estimated that 1.6 to 1.7 million Americans received hospice services, an increase of nearly 20% from the year 2010. Approximately 20% to 25% of hospice patients have the functional ability to drive. The increasing number of patients served by hospice and palliative services makes the issue of driving safety more important than ever. Because nurses practice at the frontline of care, they have an integral role in determining whether patients have the ability to drive safely. Our objective was to examine the teaching practices and attitudes of Hospice and Palliative Nurses Association (HPNA)--certified nurse educators regarding patient driving safety. An anonymous, cross-sectional email survey was sent to the 276 HPNA-certified nurse educators. One hundred twenty-six nurse educators (46%) responded. A large majority (90%) either strongly agree or agree that teaching nurses how to determine whether a patient is at risk for impaired driving is important. A minority, however, reported educating nurses on how to (1) determine whether a patient is at risk for impaired driving (18%), (2) counsel patients about impaired driving (21%), and (3) report potentially impaired drivers to the proper authorities (21%). Most nurse educators do not feel confident in their ability to teach nurses on the topic of impaired driving (38%) but are receptive to further education (87%). There is a need for further education of HPNA nurse educators in the area of patient driving safety.", "author" : [ { "dropping-particle" : "", "family" : "Sunder", "given" : "Vikas", "non-dropping-particle" : "", "parse-names" : false, "suffix" : "" }, { "dropping-particle" : "", "family" : "Hebert", "given" : "Randy S", "non-dropping-particle" : "", "parse-names" : false, "suffix" : "" } ], "container-title" : "Journal of Hospice &amp; Palliative Nursing", "id" : "ITEM-1", "issue" : "2", "issued" : { "date-parts" : [ [ "2017" ] ] }, "page" : "154-159", "title" : "A Survey of Hospice and Palliative Nurses Association Nurse Educators' Teaching Practices and Attitudes Toward Driving Safety in Hospice and Palliative Care Patients", "type" : "article-journal", "volume" : "19" }, "uris" : [ "http://www.mendeley.com/documents/?uuid=3a646510-c2db-414e-855a-91c6f158cb77", "http://www.mendeley.com/documents/?uuid=05c97b92-f68d-48a2-b74f-78162479a403" ] } ], "mendeley" : { "formattedCitation" : "(Sunder &amp; Hebert, 2017)", "plainTextFormattedCitation" : "(Sunder &amp; Hebert, 2017)", "previouslyFormattedCitation" : "(Sunder &amp; Hebert, 2017)" }, "properties" : {  }, "schema" : "https://github.com/citation-style-language/schema/raw/master/csl-citation.json" }</w:instrText>
      </w:r>
      <w:r w:rsidR="001A24BE">
        <w:fldChar w:fldCharType="separate"/>
      </w:r>
      <w:r w:rsidR="001A24BE" w:rsidRPr="001A24BE">
        <w:rPr>
          <w:noProof/>
        </w:rPr>
        <w:t>(Sunder &amp; Hebert, 2017)</w:t>
      </w:r>
      <w:r w:rsidR="001A24BE">
        <w:fldChar w:fldCharType="end"/>
      </w:r>
      <w:r>
        <w:t>.</w:t>
      </w:r>
    </w:p>
    <w:p w14:paraId="4C46D9B7" w14:textId="77777777" w:rsidR="00212183" w:rsidRDefault="00251532" w:rsidP="00395300">
      <w:pPr>
        <w:spacing w:line="480" w:lineRule="auto"/>
        <w:ind w:firstLine="720"/>
      </w:pPr>
      <w:r>
        <w:t xml:space="preserve">These </w:t>
      </w:r>
      <w:r w:rsidR="00395300">
        <w:t>statistics</w:t>
      </w:r>
      <w:r>
        <w:t xml:space="preserve"> provide an extent of the </w:t>
      </w:r>
      <w:r w:rsidR="00395300">
        <w:t>current problem</w:t>
      </w:r>
      <w:r>
        <w:t xml:space="preserve"> in nursing care service delivery. </w:t>
      </w:r>
      <w:r w:rsidR="00395300">
        <w:t>The</w:t>
      </w:r>
      <w:r>
        <w:t xml:space="preserve"> critical </w:t>
      </w:r>
      <w:r w:rsidR="00395300">
        <w:t>focus on</w:t>
      </w:r>
      <w:r>
        <w:t xml:space="preserve"> essential elements that define a favourable commitment to the delivery of quality health care is based on essential strategic concepts that need to be evaluated in improving the focus on quality heal</w:t>
      </w:r>
      <w:r>
        <w:t xml:space="preserve">thcare. Therefore effectively discussing crucial aspects regarding impaired </w:t>
      </w:r>
      <w:r w:rsidR="00395300">
        <w:t>nurse’s</w:t>
      </w:r>
      <w:r>
        <w:t xml:space="preserve"> helps in advancing </w:t>
      </w:r>
      <w:r w:rsidR="00395300">
        <w:t>knowledge on</w:t>
      </w:r>
      <w:r>
        <w:t xml:space="preserve"> fundamental concepts that define a successful development on crucial elements that define a successful nursing care delivery. </w:t>
      </w:r>
      <w:r w:rsidR="00FF6DA7">
        <w:t>Nurses</w:t>
      </w:r>
      <w:r>
        <w:t xml:space="preserve"> are trusted with the lives of individuals, and thus they are expected to behave in a very considerate manner w</w:t>
      </w:r>
      <w:r>
        <w:t xml:space="preserve">here it is possible to integrate successful concepts that define a successful nursing care </w:t>
      </w:r>
      <w:r w:rsidR="00395300">
        <w:t>environment</w:t>
      </w:r>
      <w:r w:rsidR="006E2450">
        <w:t xml:space="preserve"> </w:t>
      </w:r>
      <w:r w:rsidR="006E2450">
        <w:fldChar w:fldCharType="begin" w:fldLock="1"/>
      </w:r>
      <w:r w:rsidR="006E2450">
        <w:instrText>ADDIN CSL_CITATION { "citationItems" : [ { "id" : "ITEM-1", "itemData" : { "ISBN" : "0746-1739", "ISSN" : "0746-1739", "PMID" : "23691746", "abstract" : "Working overtime among nurses is a prevalent practice used to control chronic understaffing and a common method used to handle normal variations in the patient census. The underlining mechanism of the relationship of nurse overtime to nurse injuries and adverse patient events is that when nurses work overtime or long hours, it contributes to nurses' fatigue and sleep so their alertness and vigilance are impaired in both their regular shift and overtime shift. The associations between mandatory overtime regulations and nurse and patient outcomes were examined among a sample of 173 nurses in North Carolina and West Virginia. Findings indicated mandatory nurse overtime regulation did not have any association with nurse injuries. There were statistically significant associations found between the regulations and adverse patient events. However, these associations should be interpreted with caution because the regulations were not related to nurse overtime or long work hours.", "author" : [ { "dropping-particle" : "", "family" : "Bae", "given" : "Sung-Heui", "non-dropping-particle" : "", "parse-names" : false, "suffix" : "" } ], "container-title" : "Nursing Economic$", "id" : "ITEM-1", "issue" : "2", "issued" : { "date-parts" : [ [ "2013" ] ] }, "page" : "59-89", "title" : "Presence of nurse mandatory overtime regulations and nurse and patient outcomes.", "type" : "article-journal", "volume" : "31" }, "uris" : [ "http://www.mendeley.com/documents/?uuid=fb4bdaf8-0d66-4a49-914f-ea468e11b7d6", "http://www.mendeley.com/documents/?uuid=9634ec93-b9cb-4c2e-816f-046e20d8ba34" ] } ], "mendeley" : { "formattedCitation" : "(Bae, 2013)", "plainTextFormattedCitation" : "(Bae, 2013)", "previouslyFormattedCitation" : "(Bae, 2013)" }, "properties" : {  }, "schema" : "https://github.com/citation-style-language/schema/raw/master/csl-citation.json" }</w:instrText>
      </w:r>
      <w:r w:rsidR="006E2450">
        <w:fldChar w:fldCharType="separate"/>
      </w:r>
      <w:r w:rsidR="006E2450" w:rsidRPr="006E2450">
        <w:rPr>
          <w:noProof/>
        </w:rPr>
        <w:t>(Bae, 2013)</w:t>
      </w:r>
      <w:r w:rsidR="006E2450">
        <w:fldChar w:fldCharType="end"/>
      </w:r>
      <w:r>
        <w:t>.</w:t>
      </w:r>
    </w:p>
    <w:p w14:paraId="3CC263FE" w14:textId="77777777" w:rsidR="00FF6DA7" w:rsidRDefault="00251532" w:rsidP="00395300">
      <w:pPr>
        <w:spacing w:line="480" w:lineRule="auto"/>
        <w:ind w:firstLine="720"/>
      </w:pPr>
      <w:r>
        <w:t xml:space="preserve">The safety of patients in such an environment is significantly limited. </w:t>
      </w:r>
      <w:r w:rsidRPr="00FF6DA7">
        <w:t>Safety within the healthcare environment involves all the p</w:t>
      </w:r>
      <w:r w:rsidRPr="00FF6DA7">
        <w:t xml:space="preserve">layers who need to be comfortable to ensure that the healthcare delivery process is not compromised. The security of healthcare providers needs to be assured to ensure that they focus on the delivery of high-quality services to patients. There need to put </w:t>
      </w:r>
      <w:r w:rsidRPr="00FF6DA7">
        <w:t>in place a better healthcare delivery system which can be engaged to ensure that all stakeholders within the healthcare environment are protected and engaged</w:t>
      </w:r>
      <w:r w:rsidR="006E2450">
        <w:t xml:space="preserve"> </w:t>
      </w:r>
      <w:r w:rsidR="006E2450">
        <w:fldChar w:fldCharType="begin" w:fldLock="1"/>
      </w:r>
      <w:r w:rsidR="006E2450">
        <w:instrText>ADDIN CSL_CITATION { "citationItems" : [ { "id" : "ITEM-1", "itemData" : { "ISBN" : "0094-6354", "ISSN" : "00946354", "PMID" : "22586881", "abstract" : "Abuse and dependency on potent opioids have long been recognized as problems among nurse anesthetists and anesthesiologists. Research has provided insight into the incidence of abuse, risk factors associated with this type of dependency, identification of an impaired provider, treatment for abuse and dependency, and prevention strategies. Although several factors influence the development of abuse and dependency, access to potent opioids likely has a large role. This access also makes returning to practice while in recovery extremely difficult because the temptation for relapse continually surrounds a recovering anesthesia provider. There is research supporting successful reentry of anesthesia providers into the practice of anesthesia; however, research also reveals high relapse rates among anesthesia providers who return to the practice of anesthesia. This article reviews the literature regarding opioid abuse and dependency among nurse anesthetists and anesthesiologists and offers implications for future research.", "author" : [ { "dropping-particle" : "", "family" : "Wright", "given" : "E. Laura", "non-dropping-particle" : "", "parse-names" : false, "suffix" : "" }, { "dropping-particle" : "", "family" : "McGuiness", "given" : "Teena", "non-dropping-particle" : "", "parse-names" : false, "suffix" : "" }, { "dropping-particle" : "", "family" : "Moneyham", "given" : "Linda D.", "non-dropping-particle" : "", "parse-names" : false, "suffix" : "" }, { "dropping-particle" : "", "family" : "Schumacher", "given" : "Joseph E.", "non-dropping-particle" : "", "parse-names" : false, "suffix" : "" }, { "dropping-particle" : "", "family" : "Zwerling", "given" : "Art", "non-dropping-particle" : "", "parse-names" : false, "suffix" : "" }, { "dropping-particle" : "", "family" : "Stullenbarger", "given" : "N. Elizabeth N.", "non-dropping-particle" : "", "parse-names" : false, "suffix" : "" } ], "container-title" : "AANA Journal", "id" : "ITEM-1", "issue" : "2", "issued" : { "date-parts" : [ [ "2012" ] ] }, "page" : "120-128", "title" : "Opioid abuse among nurse anesthetists and anesthesiologists", "type" : "article-journal", "volume" : "80" }, "uris" : [ "http://www.mendeley.com/documents/?uuid=4a7ead95-e1bf-4c34-97d5-c6fd72e1a6b7", "http://www.mendeley.com/documents/?uuid=8c3ba911-36b7-4745-9901-f7e8dd42750e" ] } ], "mendeley" : { "formattedCitation" : "(Wright et al., 2012)", "plainTextFormattedCitation" : "(Wright et al., 2012)", "previouslyFormattedCitation" : "(Wright et al., 2012)" }, "properties" : {  }, "schema" : "https://github.com/citation-style-language/schema/raw/master/csl-citation.json" }</w:instrText>
      </w:r>
      <w:r w:rsidR="006E2450">
        <w:fldChar w:fldCharType="separate"/>
      </w:r>
      <w:r w:rsidR="006E2450" w:rsidRPr="006E2450">
        <w:rPr>
          <w:noProof/>
        </w:rPr>
        <w:t>(Wright et al., 2012)</w:t>
      </w:r>
      <w:r w:rsidR="006E2450">
        <w:fldChar w:fldCharType="end"/>
      </w:r>
      <w:r w:rsidRPr="00FF6DA7">
        <w:t>.</w:t>
      </w:r>
    </w:p>
    <w:p w14:paraId="42471EFC" w14:textId="77777777" w:rsidR="00FF6DA7" w:rsidRDefault="00251532" w:rsidP="008678FF">
      <w:pPr>
        <w:spacing w:line="480" w:lineRule="auto"/>
        <w:ind w:firstLine="720"/>
        <w:jc w:val="center"/>
      </w:pPr>
      <w:r>
        <w:t>Consequences of impaired nurses</w:t>
      </w:r>
    </w:p>
    <w:p w14:paraId="3D7C7B72" w14:textId="77777777" w:rsidR="00FF6DA7" w:rsidRPr="00FF6DA7" w:rsidRDefault="00251532" w:rsidP="00395300">
      <w:pPr>
        <w:spacing w:line="480" w:lineRule="auto"/>
        <w:ind w:firstLine="720"/>
      </w:pPr>
      <w:r>
        <w:t xml:space="preserve">An impaired nurse </w:t>
      </w:r>
      <w:r w:rsidRPr="00FF6DA7">
        <w:t>has a detrimental impact</w:t>
      </w:r>
      <w:r w:rsidRPr="00FF6DA7">
        <w:t xml:space="preserve"> on individual psychological and emotional wellbeing obscuring their judgment as well as a commitment to the delivery of improved healthcare. Having a robust clinical judgment defines the ability of a nursing service provider to remain committed to the del</w:t>
      </w:r>
      <w:r w:rsidRPr="00FF6DA7">
        <w:t>ivery of enhanced care. Having a better clinical judgment is a sensitive aspect that an individual nurse can have thus any form of destruction limits the ability of a nursing care provider to make informed</w:t>
      </w:r>
      <w:r w:rsidR="006E2450">
        <w:t xml:space="preserve"> and perfect clinical judgment </w:t>
      </w:r>
      <w:r w:rsidR="006E2450">
        <w:fldChar w:fldCharType="begin" w:fldLock="1"/>
      </w:r>
      <w:r w:rsidR="006E2450">
        <w:instrText>ADDIN CSL_CITATION { "citationItems" : [ { "id" : "ITEM-1", "itemData" : { "DOI" : "10.1016/j.nepr.2017.10.017", "ISBN" : "1471-5953", "ISSN" : "14715953", "abstract" : "Poor communication between the Registered Nurse and a hearing impaired patient can affect quality of care and health outcomes. Communication skills training programs for healthcare providers are needed to improve patient centered care. A descriptive research study, using a knowledge assessment tool developed and validated by the researcher, was conducted on 339 Registered Nurses to identify knowledge deficits to be addressed in a communication skills training program being designed. The educational tool measured the Registered Nurses' knowledge across four areas - hearing impairment, hearing aids, communication strategies, and regulations regarding access to care for a person with a hearing disability. Knowledge deficits were detected in all four areas. Using this educational assessment tool may enable nurse educators to tailor communication skills training programs to specifically address the gaps identified regarding hearing impairment and how to effectively communicate with the hearing impaired patient. Post training program, nurse educators can use the tool to evaluate effectiveness.", "author" : [ { "dropping-particle" : "", "family" : "Ruesch", "given" : "Amy L.", "non-dropping-particle" : "", "parse-names" : false, "suffix" : "" } ], "container-title" : "Nurse Education in Practice", "id" : "ITEM-1", "issued" : { "date-parts" : [ [ "2018" ] ] }, "page" : "144-149", "title" : "Exploring an educational assessment tool to measure registered nurses' knowledge of hearing impairment and effective communication strategies: A USA study", "type" : "article-journal", "volume" : "28" }, "uris" : [ "http://www.mendeley.com/documents/?uuid=27716d23-4b1c-40f6-a892-347782db1eea", "http://www.mendeley.com/documents/?uuid=35fd5f4a-84ed-483c-8d7c-fe56f448a25f" ] } ], "mendeley" : { "formattedCitation" : "(Ruesch, 2018)", "plainTextFormattedCitation" : "(Ruesch, 2018)", "previouslyFormattedCitation" : "(Ruesch, 2018)" }, "properties" : {  }, "schema" : "https://github.com/citation-style-language/schema/raw/master/csl-citation.json" }</w:instrText>
      </w:r>
      <w:r w:rsidR="006E2450">
        <w:fldChar w:fldCharType="separate"/>
      </w:r>
      <w:r w:rsidR="006E2450" w:rsidRPr="006E2450">
        <w:rPr>
          <w:noProof/>
        </w:rPr>
        <w:t>(Ruesch, 2018)</w:t>
      </w:r>
      <w:r w:rsidR="006E2450">
        <w:fldChar w:fldCharType="end"/>
      </w:r>
      <w:r w:rsidR="006E2450">
        <w:t>.</w:t>
      </w:r>
    </w:p>
    <w:p w14:paraId="0AE00CBF" w14:textId="77777777" w:rsidR="00FF6DA7" w:rsidRDefault="00251532" w:rsidP="00395300">
      <w:pPr>
        <w:spacing w:line="480" w:lineRule="auto"/>
        <w:ind w:firstLine="720"/>
      </w:pPr>
      <w:r w:rsidRPr="00FF6DA7">
        <w:t>Better healthcare delivery is based on high self-esteem and high c</w:t>
      </w:r>
      <w:r w:rsidRPr="00FF6DA7">
        <w:t xml:space="preserve">onfidence. An individual who enjoys their work remains highly motivated and builds strong positive relationships with their colleagues. </w:t>
      </w:r>
      <w:r>
        <w:t>Impaired nurse</w:t>
      </w:r>
      <w:r w:rsidRPr="00FF6DA7">
        <w:t xml:space="preserve"> discourages individuals and leads to loss of confidence and self-esteem. It is very difficult to provide </w:t>
      </w:r>
      <w:r w:rsidRPr="00FF6DA7">
        <w:t>quality healthcare service with divided attention. Delivery of quality healthcare is developed on strong personal traits where an individual needs to be passionate and enjoy the act of service that defines quality healthcare delivery. However, incivility c</w:t>
      </w:r>
      <w:r w:rsidRPr="00FF6DA7">
        <w:t xml:space="preserve">reates a challenging work environment where an individual is unable to enjoy the key things that are supposed to have a significant influence on their focus on </w:t>
      </w:r>
      <w:r>
        <w:t>service delivery</w:t>
      </w:r>
      <w:r w:rsidR="006E2450">
        <w:t xml:space="preserve"> </w:t>
      </w:r>
      <w:r w:rsidR="006E2450">
        <w:fldChar w:fldCharType="begin" w:fldLock="1"/>
      </w:r>
      <w:r w:rsidR="006E2450">
        <w:instrText>ADDIN CSL_CITATION { "citationItems" : [ { "id" : "ITEM-1", "itemData" : { "DOI" : "10.1097/NJH.0000000000000142", "ISBN" : "0000000000000", "ISSN" : "1522-2179", "abstract" : "Every day, nurses face difficult clinical situations. Neurologically impaired patients can be physically challenging patients by the nature of the illness; however, these patients can present unique ethical challenges as well. Nurses caring for neurologically impaired patients may experience a high burden of moral distress. This article seeks to briefly review the development of the Western medical ethical landscape and to highlight the unique ethical conflicts of nursing neurologically impaired patients.", "author" : [ { "dropping-particle" : "", "family" : "Schwartz", "given" : "Margaret", "non-dropping-particle" : "", "parse-names" : false, "suffix" : "" } ], "container-title" : "Journal of Hospice &amp; Palliative Nursing", "id" : "ITEM-1", "issue" : "2", "issued" : { "date-parts" : [ [ "2015" ] ] }, "page" : "90-97 8p", "title" : "Ethical Challenges for the Nurse Caring for Neurologically Impaired Patients.", "type" : "article-journal", "volume" : "17" }, "uris" : [ "http://www.mendeley.com/documents/?uuid=aee9df55-8d05-4bc1-ac7b-109fe6036df5" ] } ], "mendeley" : { "formattedCitation" : "(Schwartz, 2015)", "plainTextFormattedCitation" : "(Schwartz, 2015)", "previouslyFormattedCitation" : "(Schwartz, 2015)" }, "properties" : {  }, "schema" : "https://github.com/citation-style-language/schema/raw/master/csl-citation.json" }</w:instrText>
      </w:r>
      <w:r w:rsidR="006E2450">
        <w:fldChar w:fldCharType="separate"/>
      </w:r>
      <w:r w:rsidR="006E2450" w:rsidRPr="006E2450">
        <w:rPr>
          <w:noProof/>
        </w:rPr>
        <w:t>(Schwartz, 2015)</w:t>
      </w:r>
      <w:r w:rsidR="006E2450">
        <w:fldChar w:fldCharType="end"/>
      </w:r>
      <w:r>
        <w:t>.</w:t>
      </w:r>
    </w:p>
    <w:p w14:paraId="5055BF0C" w14:textId="77777777" w:rsidR="00FF6DA7" w:rsidRDefault="00251532" w:rsidP="00395300">
      <w:pPr>
        <w:spacing w:line="480" w:lineRule="auto"/>
        <w:ind w:firstLine="720"/>
      </w:pPr>
      <w:r>
        <w:t xml:space="preserve">An individual is unable to understand their roles and </w:t>
      </w:r>
      <w:r w:rsidR="00395300">
        <w:t>responsibilities, which</w:t>
      </w:r>
      <w:r>
        <w:t xml:space="preserve"> is a risk to patients. Delivery of highly successful business </w:t>
      </w:r>
      <w:r w:rsidR="00395300">
        <w:t>environment</w:t>
      </w:r>
      <w:r>
        <w:t xml:space="preserve"> is based on strategic identification on basic concepts that are essential in defining a highly effective healthcare </w:t>
      </w:r>
      <w:r w:rsidR="00395300">
        <w:t>environment</w:t>
      </w:r>
      <w:r>
        <w:t xml:space="preserve">. </w:t>
      </w:r>
      <w:r w:rsidR="00395300">
        <w:t>However,</w:t>
      </w:r>
      <w:r>
        <w:t xml:space="preserve"> an </w:t>
      </w:r>
      <w:r w:rsidR="00395300">
        <w:t>impaired</w:t>
      </w:r>
      <w:r>
        <w:t xml:space="preserve"> </w:t>
      </w:r>
      <w:r w:rsidR="00395300">
        <w:t>nurse is</w:t>
      </w:r>
      <w:r>
        <w:t xml:space="preserve"> unable </w:t>
      </w:r>
      <w:r w:rsidR="00395300">
        <w:t>to concentrate</w:t>
      </w:r>
      <w:r>
        <w:t xml:space="preserve"> based on the underlying level of intoxication. High level of commitment within the nursing care </w:t>
      </w:r>
      <w:r w:rsidR="00395300">
        <w:t>environment</w:t>
      </w:r>
      <w:r>
        <w:t xml:space="preserve"> can only be achieved through the identification of essential nursing concepts that can help mitigate the increasing risks in the delive</w:t>
      </w:r>
      <w:r>
        <w:t xml:space="preserve">ry of quality healthcare. </w:t>
      </w:r>
    </w:p>
    <w:p w14:paraId="1B864CD3" w14:textId="77777777" w:rsidR="00FF6DA7" w:rsidRPr="00FF6DA7" w:rsidRDefault="00251532" w:rsidP="00395300">
      <w:pPr>
        <w:spacing w:line="480" w:lineRule="auto"/>
        <w:ind w:firstLine="720"/>
      </w:pPr>
      <w:r w:rsidRPr="00FF6DA7">
        <w:t>Employees focus on establishing positive relationships within their workplace considering that they spend more time at the workplace than at home. This means that the inability to develop strong positive rela</w:t>
      </w:r>
      <w:r w:rsidRPr="00FF6DA7">
        <w:t>tionships in the workplace have an injurious influence on their well-being. Nursing is a profession that incorporates a lot of concepts and thus establishing positive interaction is essential in improving the underlying ability to provide improved healthca</w:t>
      </w:r>
      <w:r w:rsidRPr="00FF6DA7">
        <w:t>re. The clinical setting is vital, and therefore there is a need to ensure that nurses promote positive behaviour in ensuring that t</w:t>
      </w:r>
      <w:r w:rsidR="006E2450">
        <w:t xml:space="preserve">heir colleagues are comfortable </w:t>
      </w:r>
      <w:r w:rsidR="006E2450">
        <w:fldChar w:fldCharType="begin" w:fldLock="1"/>
      </w:r>
      <w:r w:rsidR="006E2450">
        <w:instrText>ADDIN CSL_CITATION { "citationItems" : [ { "id" : "ITEM-1", "itemData" : { "ISSN" : "0015-4199", "PMID" : "27048001", "abstract" : "The article discusses the organization Intervention Project for Nurses' (IPN) offer of monitoring and support for nurses whose practice is impaired by substance use disorders and/or psychological or psychiatric issues and countering stigma about mental health and substance abuse.", "author" : [ { "dropping-particle" : "", "family" : "Greene", "given" : "Myrtle H", "non-dropping-particle" : "", "parse-names" : false, "suffix" : "" } ], "container-title" : "Florida Nurse", "id" : "ITEM-1", "issue" : "1", "issued" : { "date-parts" : [ [ "2016" ] ] }, "page" : "12", "title" : "Advocacy to Reduce the Stigma: Intervention Project for Nurses.", "type" : "article-journal", "volume" : "64" }, "uris" : [ "http://www.mendeley.com/documents/?uuid=a712d39e-d2f3-42a3-817e-b54d5a0ea33c", "http://www.mendeley.com/documents/?uuid=f8b422e3-6397-4208-b135-afb9e2f31366" ] } ], "mendeley" : { "formattedCitation" : "(Greene, 2016)", "plainTextFormattedCitation" : "(Greene, 2016)", "previouslyFormattedCitation" : "(Greene, 2016)" }, "properties" : {  }, "schema" : "https://github.com/citation-style-language/schema/raw/master/csl-citation.json" }</w:instrText>
      </w:r>
      <w:r w:rsidR="006E2450">
        <w:fldChar w:fldCharType="separate"/>
      </w:r>
      <w:r w:rsidR="006E2450" w:rsidRPr="006E2450">
        <w:rPr>
          <w:noProof/>
        </w:rPr>
        <w:t>(Greene, 2016)</w:t>
      </w:r>
      <w:r w:rsidR="006E2450">
        <w:fldChar w:fldCharType="end"/>
      </w:r>
      <w:r w:rsidR="006E2450">
        <w:t>.</w:t>
      </w:r>
    </w:p>
    <w:p w14:paraId="07749C2D" w14:textId="77777777" w:rsidR="00FF6DA7" w:rsidRPr="00FF6DA7" w:rsidRDefault="00251532" w:rsidP="00395300">
      <w:pPr>
        <w:spacing w:line="480" w:lineRule="auto"/>
        <w:ind w:firstLine="720"/>
      </w:pPr>
      <w:r w:rsidRPr="00FF6DA7">
        <w:t xml:space="preserve">Delivery of patient-centred healthcare is a critical element that is </w:t>
      </w:r>
      <w:r w:rsidRPr="00FF6DA7">
        <w:t>influenced by incivility. Guaranteeing patient safety in a nursing environment is difficult. However many individuals who are affected by workplace incivility rarely report which is very difficult to control such behaviour in the workplace. Better integrat</w:t>
      </w:r>
      <w:r w:rsidRPr="00FF6DA7">
        <w:t>ion of better elements in defining a definite focus on the need to integrate a greater understanding of proper healthcare is based on the ability t</w:t>
      </w:r>
      <w:r w:rsidR="006E2450">
        <w:t xml:space="preserve">o develop improved care </w:t>
      </w:r>
      <w:r w:rsidR="006E2450">
        <w:fldChar w:fldCharType="begin" w:fldLock="1"/>
      </w:r>
      <w:r w:rsidR="006E2450">
        <w:instrText>ADDIN CSL_CITATION { "citationItems" : [ { "id" : "ITEM-1", "itemData" : { "DOI" : "10.1016/j.nepr.2017.10.017", "ISBN" : "1471-5953", "ISSN" : "14715953", "abstract" : "Poor communication between the Registered Nurse and a hearing impaired patient can affect quality of care and health outcomes. Communication skills training programs for healthcare providers are needed to improve patient centered care. A descriptive research study, using a knowledge assessment tool developed and validated by the researcher, was conducted on 339 Registered Nurses to identify knowledge deficits to be addressed in a communication skills training program being designed. The educational tool measured the Registered Nurses' knowledge across four areas - hearing impairment, hearing aids, communication strategies, and regulations regarding access to care for a person with a hearing disability. Knowledge deficits were detected in all four areas. Using this educational assessment tool may enable nurse educators to tailor communication skills training programs to specifically address the gaps identified regarding hearing impairment and how to effectively communicate with the hearing impaired patient. Post training program, nurse educators can use the tool to evaluate effectiveness.", "author" : [ { "dropping-particle" : "", "family" : "Ruesch", "given" : "Amy L.", "non-dropping-particle" : "", "parse-names" : false, "suffix" : "" } ], "container-title" : "Nurse Education in Practice", "id" : "ITEM-1", "issued" : { "date-parts" : [ [ "2018" ] ] }, "page" : "144-149", "title" : "Exploring an educational assessment tool to measure registered nurses' knowledge of hearing impairment and effective communication strategies: A USA study", "type" : "article-journal", "volume" : "28" }, "uris" : [ "http://www.mendeley.com/documents/?uuid=35fd5f4a-84ed-483c-8d7c-fe56f448a25f" ] } ], "mendeley" : { "formattedCitation" : "(Ruesch, 2018)", "plainTextFormattedCitation" : "(Ruesch, 2018)", "previouslyFormattedCitation" : "(Ruesch, 2018)" }, "properties" : {  }, "schema" : "https://github.com/citation-style-language/schema/raw/master/csl-citation.json" }</w:instrText>
      </w:r>
      <w:r w:rsidR="006E2450">
        <w:fldChar w:fldCharType="separate"/>
      </w:r>
      <w:r w:rsidR="006E2450" w:rsidRPr="006E2450">
        <w:rPr>
          <w:noProof/>
        </w:rPr>
        <w:t>(Ruesch, 2018)</w:t>
      </w:r>
      <w:r w:rsidR="006E2450">
        <w:fldChar w:fldCharType="end"/>
      </w:r>
      <w:r w:rsidR="006E2450">
        <w:t>.</w:t>
      </w:r>
    </w:p>
    <w:p w14:paraId="00F6E796" w14:textId="77777777" w:rsidR="00FF6DA7" w:rsidRPr="00FF6DA7" w:rsidRDefault="00251532" w:rsidP="00395300">
      <w:pPr>
        <w:spacing w:line="480" w:lineRule="auto"/>
        <w:ind w:firstLine="720"/>
      </w:pPr>
      <w:r w:rsidRPr="00FF6DA7">
        <w:t>Delivery of quality healthcare is involved strong interwork connectivity which develops strong teams. Incivility limits the ability of an individual to form strong teams for the benefit of patients because t</w:t>
      </w:r>
      <w:r w:rsidRPr="00FF6DA7">
        <w:t xml:space="preserve">hey are unable to communicate effectively which defines the delivery of quality healthcare. </w:t>
      </w:r>
    </w:p>
    <w:p w14:paraId="1B1F0916" w14:textId="77777777" w:rsidR="00FF6DA7" w:rsidRDefault="00251532" w:rsidP="00395300">
      <w:pPr>
        <w:spacing w:line="480" w:lineRule="auto"/>
        <w:ind w:firstLine="720"/>
      </w:pPr>
      <w:r w:rsidRPr="00FF6DA7">
        <w:t>A weak working environment is a critical issue in healthcare where nurses are unable to share crucial information because of bad blood between them, which limits t</w:t>
      </w:r>
      <w:r w:rsidRPr="00FF6DA7">
        <w:t>he ability to delivery-improved care. Lack of cohesion within a given healthcare setting limits the ability to focus on developing necessary policies that nurses can achieve. Implementing change in healthcare is based on a close interaction of all stakehol</w:t>
      </w:r>
      <w:r w:rsidRPr="00FF6DA7">
        <w:t>ders. It is very difficult to incorporate a positive difference in healthcare where their poor relationship among nurses</w:t>
      </w:r>
      <w:r>
        <w:t>.</w:t>
      </w:r>
    </w:p>
    <w:p w14:paraId="2439499C" w14:textId="5B41BEB8" w:rsidR="00FF6DA7" w:rsidRDefault="00251532" w:rsidP="008678FF">
      <w:pPr>
        <w:spacing w:line="480" w:lineRule="auto"/>
        <w:ind w:firstLine="720"/>
        <w:jc w:val="center"/>
      </w:pPr>
      <w:r>
        <w:t>Impaired nurse in clinical practice</w:t>
      </w:r>
    </w:p>
    <w:p w14:paraId="44C99D1E" w14:textId="77777777" w:rsidR="00FF6DA7" w:rsidRDefault="00251532" w:rsidP="00395300">
      <w:pPr>
        <w:spacing w:line="480" w:lineRule="auto"/>
        <w:ind w:firstLine="720"/>
      </w:pPr>
      <w:r>
        <w:t xml:space="preserve"> Successful integration of successful </w:t>
      </w:r>
      <w:r w:rsidR="00395300">
        <w:t>concepts, which define a successful nursing care delivery,</w:t>
      </w:r>
      <w:r>
        <w:t xml:space="preserve"> </w:t>
      </w:r>
      <w:r w:rsidR="00395300">
        <w:t>can</w:t>
      </w:r>
      <w:r>
        <w:t xml:space="preserve"> be </w:t>
      </w:r>
      <w:r w:rsidR="00504A37">
        <w:t>hampered</w:t>
      </w:r>
      <w:r>
        <w:t xml:space="preserve"> by nurse impairment. </w:t>
      </w:r>
      <w:r w:rsidR="00504A37">
        <w:t>Impairment</w:t>
      </w:r>
      <w:r>
        <w:t>, in this case, provides an integral focus on important considerations that need to be developed in defin</w:t>
      </w:r>
      <w:r w:rsidR="00504A37">
        <w:t>i</w:t>
      </w:r>
      <w:r>
        <w:t>ng an improved delivery of quality healthcare.</w:t>
      </w:r>
      <w:r w:rsidR="00504A37">
        <w:t xml:space="preserve"> </w:t>
      </w:r>
      <w:r w:rsidR="00395300">
        <w:t>Therefore,</w:t>
      </w:r>
      <w:r w:rsidR="00504A37">
        <w:t xml:space="preserve"> active nursing practice is </w:t>
      </w:r>
      <w:r w:rsidR="00395300">
        <w:t>significantly inhibited</w:t>
      </w:r>
      <w:r w:rsidR="00504A37">
        <w:t xml:space="preserve"> by strategic concepts that represent a successful understanding of successful concepts that are essential to integrating quality nursing care concepts.  Clinical training is defined by a higher level of nursing commitment where there is a strategic consideration on crucial elements that need to be evaluated in creating a successful focus on delivery of quality healthcare</w:t>
      </w:r>
      <w:r w:rsidR="006E2450">
        <w:t xml:space="preserve"> </w:t>
      </w:r>
      <w:r w:rsidR="006E2450">
        <w:fldChar w:fldCharType="begin" w:fldLock="1"/>
      </w:r>
      <w:r w:rsidR="006E2450">
        <w:instrText>ADDIN CSL_CITATION { "citationItems" : [ { "id" : "ITEM-1", "itemData" : { "DOI" : "10.1016/j.apnu.2013.10.005", "ISSN" : "08839417", "PMID" : "24506984", "abstract" : "Substance abuse among nurses was recognized by nurse leaders and professional nursing organizations as a growing threat to patient safety and to the health of the abusing nurse more than 30. years ago. Although numerous studies on nurse impairment were published in the 1980s and 1990s, there was minimal focus on student nurses' perceptions about impaired nurses and less research has been published more recently, despite a growing rate of substance abuse. A quasi-experimental study to explore the perceptions of student nurses toward nurses who are chemically dependent was conducted using a two-group, pretest-posttest design. The Perception of Nurse Impairment Inventory (PNII) was completed by student nurses at the beginning of their junior course work, prior to formal education about substance abuse. The PNII was repeated after the students received substance abuse education. The PNII was also completed by a control group of sophomore student nurses who did not receive the formal substance abuse education. A repeated measures analysis of variance was used to measure the differences between the two groups of students. Students who received the education chose more compassionate responses on the PNII and were more likely to respond that an impaired nurse's supervisor is responsible for supporting and guiding the impaired nurse to access professional care. Discrepancies in study findings about the efficacy of education for effecting positive attitudes of student nurses toward impaired nurses may be related to the length and type of the education. \u00a9 2014 Elsevier Inc.", "author" : [ { "dropping-particle" : "", "family" : "Boulton", "given" : "Martha A.", "non-dropping-particle" : "", "parse-names" : false, "suffix" : "" }, { "dropping-particle" : "", "family" : "Nosek", "given" : "Laura J.", "non-dropping-particle" : "", "parse-names" : false, "suffix" : "" } ], "container-title" : "Archives of Psychiatric Nursing", "id" : "ITEM-1", "issue" : "1", "issued" : { "date-parts" : [ [ "2014" ] ] }, "page" : "29-34", "title" : "How Do Nursing Students Perceive Substance Abusing Nurses?", "type" : "article-journal", "volume" : "28" }, "uris" : [ "http://www.mendeley.com/documents/?uuid=8888c988-ded7-42c4-aa0b-a70a41818584" ] } ], "mendeley" : { "formattedCitation" : "(Boulton &amp; Nosek, 2014)", "plainTextFormattedCitation" : "(Boulton &amp; Nosek, 2014)", "previouslyFormattedCitation" : "(Boulton &amp; Nosek, 2014)" }, "properties" : {  }, "schema" : "https://github.com/citation-style-language/schema/raw/master/csl-citation.json" }</w:instrText>
      </w:r>
      <w:r w:rsidR="006E2450">
        <w:fldChar w:fldCharType="separate"/>
      </w:r>
      <w:r w:rsidR="006E2450" w:rsidRPr="006E2450">
        <w:rPr>
          <w:noProof/>
        </w:rPr>
        <w:t>(Boulton &amp; Nosek, 2014)</w:t>
      </w:r>
      <w:r w:rsidR="006E2450">
        <w:fldChar w:fldCharType="end"/>
      </w:r>
      <w:r w:rsidR="00504A37">
        <w:t>.</w:t>
      </w:r>
    </w:p>
    <w:p w14:paraId="127FBFE7" w14:textId="77777777" w:rsidR="00504A37" w:rsidRDefault="00251532" w:rsidP="00395300">
      <w:pPr>
        <w:spacing w:line="480" w:lineRule="auto"/>
        <w:ind w:firstLine="720"/>
      </w:pPr>
      <w:r>
        <w:t>However,</w:t>
      </w:r>
      <w:r>
        <w:t xml:space="preserve"> it is challenging to identify a clinical practice where there are no challenges. An impaired nurse needs to be determined quickly to save </w:t>
      </w:r>
      <w:r>
        <w:t>patients from nurses who are unable to make an informed clinical judgment. Nurses have an integral rol</w:t>
      </w:r>
      <w:r>
        <w:t xml:space="preserve">e to play in improving the level of patient satisfaction as well as commitment in defining a very successful </w:t>
      </w:r>
      <w:r>
        <w:t>healthcare environment.</w:t>
      </w:r>
    </w:p>
    <w:p w14:paraId="15480900" w14:textId="77777777" w:rsidR="00504A37" w:rsidRDefault="00251532" w:rsidP="00395300">
      <w:pPr>
        <w:spacing w:line="480" w:lineRule="auto"/>
        <w:ind w:firstLine="720"/>
      </w:pPr>
      <w:r w:rsidRPr="00504A37">
        <w:t xml:space="preserve">Healthcare professionals are expected to ensure that they provide quality healthcare that takes </w:t>
      </w:r>
      <w:r w:rsidRPr="00504A37">
        <w:t xml:space="preserve">into consideration focus on patient well-being. Healthcare under the ethical principles of autonomy and beneficence outline essential elements that nursing care providers who could consider in ensuring that they are successful. Beneficence highlights that </w:t>
      </w:r>
      <w:r w:rsidRPr="00504A37">
        <w:t>a nursing care provider must be able to ensure that they provide quality services that promote general good among patients. The wellbeing of the patient is vital in addressing the health concerns they are having</w:t>
      </w:r>
      <w:r w:rsidR="006E2450">
        <w:t xml:space="preserve"> </w:t>
      </w:r>
      <w:r w:rsidR="006E2450">
        <w:fldChar w:fldCharType="begin" w:fldLock="1"/>
      </w:r>
      <w:r w:rsidR="006E2450">
        <w:instrText>ADDIN CSL_CITATION { "citationItems" : [ { "id" : "ITEM-1", "itemData" : { "DOI" : "10.1097/NJH.0000000000000323", "ISBN" : "0000000000000", "ISSN" : "1522-2179", "abstract" : "In 2014, the National Hospice and Palliative Care organization estimated that 1.6 to 1.7 million Americans received hospice services, an increase of nearly 20% from the year 2010. Approximately 20% to 25% of hospice patients have the functional ability to drive. The increasing number of patients served by hospice and palliative services makes the issue of driving safety more important than ever. Because nurses practice at the frontline of care, they have an integral role in determining whether patients have the ability to drive safely. Our objective was to examine the teaching practices and attitudes of Hospice and Palliative Nurses Association (HPNA)--certified nurse educators regarding patient driving safety. An anonymous, cross-sectional email survey was sent to the 276 HPNA-certified nurse educators. One hundred twenty-six nurse educators (46%) responded. A large majority (90%) either strongly agree or agree that teaching nurses how to determine whether a patient is at risk for impaired driving is important. A minority, however, reported educating nurses on how to (1) determine whether a patient is at risk for impaired driving (18%), (2) counsel patients about impaired driving (21%), and (3) report potentially impaired drivers to the proper authorities (21%). Most nurse educators do not feel confident in their ability to teach nurses on the topic of impaired driving (38%) but are receptive to further education (87%). There is a need for further education of HPNA nurse educators in the area of patient driving safety.", "author" : [ { "dropping-particle" : "", "family" : "Sunder", "given" : "Vikas", "non-dropping-particle" : "", "parse-names" : false, "suffix" : "" }, { "dropping-particle" : "", "family" : "Hebert", "given" : "Randy S", "non-dropping-particle" : "", "parse-names" : false, "suffix" : "" } ], "container-title" : "Journal of Hospice &amp; Palliative Nursing", "id" : "ITEM-1", "issue" : "2", "issued" : { "date-parts" : [ [ "2017" ] ] }, "page" : "154-159", "title" : "A Survey of Hospice and Palliative Nurses Association Nurse Educators' Teaching Practices and Attitudes Toward Driving Safety in Hospice and Palliative Care Patients", "type" : "article-journal", "volume" : "19" }, "uris" : [ "http://www.mendeley.com/documents/?uuid=05c97b92-f68d-48a2-b74f-78162479a403" ] } ], "mendeley" : { "formattedCitation" : "(Sunder &amp; Hebert, 2017)", "plainTextFormattedCitation" : "(Sunder &amp; Hebert, 2017)", "previouslyFormattedCitation" : "(Sunder &amp; Hebert, 2017)" }, "properties" : {  }, "schema" : "https://github.com/citation-style-language/schema/raw/master/csl-citation.json" }</w:instrText>
      </w:r>
      <w:r w:rsidR="006E2450">
        <w:fldChar w:fldCharType="separate"/>
      </w:r>
      <w:r w:rsidR="006E2450" w:rsidRPr="006E2450">
        <w:rPr>
          <w:noProof/>
        </w:rPr>
        <w:t>(Sunder &amp; Hebert, 2017)</w:t>
      </w:r>
      <w:r w:rsidR="006E2450">
        <w:fldChar w:fldCharType="end"/>
      </w:r>
      <w:r>
        <w:t>.</w:t>
      </w:r>
    </w:p>
    <w:p w14:paraId="078E1208" w14:textId="77777777" w:rsidR="00212183" w:rsidRDefault="00251532" w:rsidP="00395300">
      <w:pPr>
        <w:spacing w:line="480" w:lineRule="auto"/>
        <w:ind w:firstLine="720"/>
      </w:pPr>
      <w:r>
        <w:t>The needs of patients are essenti</w:t>
      </w:r>
      <w:r>
        <w:t xml:space="preserve">al and must be considered before healthcare providers. Therefore, a nurse manager has an important role to evaluate and assess the well-being of nurses </w:t>
      </w:r>
      <w:r w:rsidR="00395300">
        <w:t>on duty</w:t>
      </w:r>
      <w:r>
        <w:t xml:space="preserve"> to identify whether they can integrate essential concepts that define a successful healthcare practice.  The ability to provide quality healthcare is dependent on the underlying </w:t>
      </w:r>
      <w:r w:rsidR="00395300">
        <w:t>factors, which</w:t>
      </w:r>
      <w:r>
        <w:t xml:space="preserve"> are instrumental in shaping a highly </w:t>
      </w:r>
      <w:r w:rsidR="00395300">
        <w:t>successful clinical</w:t>
      </w:r>
      <w:r>
        <w:t xml:space="preserve"> practice. The ability to integrate crucial health reforms is essential in defining a strong </w:t>
      </w:r>
      <w:r w:rsidR="00395300">
        <w:t>consideration</w:t>
      </w:r>
      <w:r w:rsidR="00134E1E">
        <w:t xml:space="preserve"> of essential elements that need to be reviewed in determining a successful healthcare </w:t>
      </w:r>
      <w:r w:rsidR="00395300">
        <w:t>environment</w:t>
      </w:r>
      <w:r w:rsidR="006E2450">
        <w:t xml:space="preserve"> </w:t>
      </w:r>
      <w:r w:rsidR="006E2450">
        <w:fldChar w:fldCharType="begin" w:fldLock="1"/>
      </w:r>
      <w:r w:rsidR="006E2450">
        <w:instrText>ADDIN CSL_CITATION { "citationItems" : [ { "id" : "ITEM-1", "itemData" : { "DOI" : "10.14198/cuid.2016.46.14", "ISSN" : "16996003", "abstract" : "The objective was to report the case of inclusion of a visually impaired in health education activities with the nurse as ledor of an educational technology. It is a case study carried out in Fortaleza, Cear\u00e1, Brazil. The research was carried out from the theory of Virginia Henderson. He was diagnosed Deficit knowledge. They applied to the scales of NOC \"knowledge - disease control and disease process\" to evaluate the results. Nursing interventions were performed through an Educational Technology: flipchart on hypertension, treatment adherence and quality of life. The album dealt six activities of the NIC taxonomy. For the implementation of nursing intervention was developed a method with the following steps: general description of the figure, detailing the figures and focus on the main message represented. The nursing results showed that the process of education in inclusive health occurred. In terms of measurement, the NOC scales have demonstrated acquisition of knowledge about complications of hypertension.", "author" : [ { "dropping-particle" : "", "family" : "Borges", "given" : "J.W.P.", "non-dropping-particle" : "", "parse-names" : false, "suffix" : "" }, { "dropping-particle" : "", "family" : "Souza", "given" : "A.C.C.", "non-dropping-particle" : "De", "parse-names" : false, "suffix" : "" }, { "dropping-particle" : "", "family" : "Moreira", "given" : "T.M.M.", "non-dropping-particle" : "", "parse-names" : false, "suffix" : "" }, { "dropping-particle" : "", "family" : "Loureiro", "given" : "A.M.O.", "non-dropping-particle" : "", "parse-names" : false, "suffix" : "" }, { "dropping-particle" : "", "family" : "Meneses", "given" : "A.V.B.", "non-dropping-particle" : "De", "parse-names" : false, "suffix" : "" } ], "container-title" : "Cultura de los Cuidados", "id" : "ITEM-1", "issue" : "46", "issued" : { "date-parts" : [ [ "2016" ] ] }, "title" : "Inclusive education in health: The nurse as reader of educational technology for visually impaired", "type" : "article-journal", "volume" : "20" }, "uris" : [ "http://www.mendeley.com/documents/?uuid=087bd8fc-28f7-493e-b800-12a1da765f83", "http://www.mendeley.com/documents/?uuid=004f84a0-2145-41ee-9874-327ef6e139ed" ] } ], "mendeley" : { "formattedCitation" : "(Borges, De Souza, Moreira, Loureiro, &amp; De Meneses, 2016)", "manualFormatting" : "(Borges et al., 2016)", "plainTextFormattedCitation" : "(Borges, De Souza, Moreira, Loureiro, &amp; De Meneses, 2016)", "previouslyFormattedCitation" : "(Borges, De Souza, Moreira, Loureiro, &amp; De Meneses, 2016)" }, "properties" : {  }, "schema" : "https://github.com/citation-style-language/schema/raw/master/csl-citation.json" }</w:instrText>
      </w:r>
      <w:r w:rsidR="006E2450">
        <w:fldChar w:fldCharType="separate"/>
      </w:r>
      <w:r w:rsidR="006E2450" w:rsidRPr="006E2450">
        <w:rPr>
          <w:noProof/>
        </w:rPr>
        <w:t>(Borges</w:t>
      </w:r>
      <w:r w:rsidR="006E2450">
        <w:rPr>
          <w:noProof/>
        </w:rPr>
        <w:t xml:space="preserve"> et al.</w:t>
      </w:r>
      <w:r w:rsidR="006E2450" w:rsidRPr="006E2450">
        <w:rPr>
          <w:noProof/>
        </w:rPr>
        <w:t>, 2016)</w:t>
      </w:r>
      <w:r w:rsidR="006E2450">
        <w:fldChar w:fldCharType="end"/>
      </w:r>
      <w:r w:rsidR="00134E1E">
        <w:t>.</w:t>
      </w:r>
    </w:p>
    <w:p w14:paraId="6B1A5DBE" w14:textId="5BAB7203" w:rsidR="00134E1E" w:rsidRDefault="00251532" w:rsidP="008678FF">
      <w:pPr>
        <w:spacing w:line="480" w:lineRule="auto"/>
        <w:ind w:firstLine="720"/>
        <w:jc w:val="center"/>
      </w:pPr>
      <w:r>
        <w:t>Conclusion</w:t>
      </w:r>
    </w:p>
    <w:p w14:paraId="6D8B2E24" w14:textId="77777777" w:rsidR="00134E1E" w:rsidRDefault="00251532" w:rsidP="00395300">
      <w:pPr>
        <w:spacing w:line="480" w:lineRule="auto"/>
        <w:ind w:firstLine="720"/>
      </w:pPr>
      <w:r w:rsidRPr="00134E1E">
        <w:t xml:space="preserve">Delivery of quality healthcare depends on a number of crucial issues, which need to be managed effectively and create a better environment where it is straightforward to promote positive patient engagement. </w:t>
      </w:r>
      <w:r w:rsidRPr="00134E1E">
        <w:t>Patient safety is an essential factor, which defines the healthcare quality within a healthcare facility and thus it is critical to ensure that there are better measures in place, which will create an enabling environment where effective healthcare deliver</w:t>
      </w:r>
      <w:r w:rsidRPr="00134E1E">
        <w:t>y can be achieved. Safety in healthcare environment focuses on both the workforce and the patients. Therefore being in a position to understand how high-quality health care can be achieved would be to focus on a greater understanding of the safety of healt</w:t>
      </w:r>
      <w:r w:rsidRPr="00134E1E">
        <w:t>hcare providers and patients</w:t>
      </w:r>
      <w:r w:rsidR="002F2FA9">
        <w:t>.</w:t>
      </w:r>
    </w:p>
    <w:p w14:paraId="365E6D0F" w14:textId="77777777" w:rsidR="002F2FA9" w:rsidRDefault="00251532" w:rsidP="00395300">
      <w:pPr>
        <w:spacing w:line="480" w:lineRule="auto"/>
        <w:ind w:firstLine="720"/>
      </w:pPr>
      <w:r w:rsidRPr="002F2FA9">
        <w:t>Nurses need to have a high-level judgment all the time since they form the basis of delivery of care within any given healthcare environment and thus poor or low-level judgment is detrimental to the delivery of quality healthcare, which is the primary obje</w:t>
      </w:r>
      <w:r w:rsidRPr="002F2FA9">
        <w:t xml:space="preserve">ctive within a healthcare setting. </w:t>
      </w:r>
      <w:r w:rsidR="00395300" w:rsidRPr="002F2FA9">
        <w:t>Therefore,</w:t>
      </w:r>
      <w:r w:rsidRPr="002F2FA9">
        <w:t xml:space="preserve"> the significant focus on the need to deliver quality healthcare requires that nurses have a high judgment level to ensure that they are successful. Safety forms the foundation on which nurses need to operate effectively. </w:t>
      </w:r>
    </w:p>
    <w:p w14:paraId="388927AE" w14:textId="77777777" w:rsidR="00395300" w:rsidRDefault="00395300" w:rsidP="00395300">
      <w:pPr>
        <w:spacing w:line="480" w:lineRule="auto"/>
        <w:ind w:firstLine="720"/>
      </w:pPr>
    </w:p>
    <w:p w14:paraId="00C414E8" w14:textId="77777777" w:rsidR="00395300" w:rsidRDefault="00395300" w:rsidP="00395300">
      <w:pPr>
        <w:spacing w:line="480" w:lineRule="auto"/>
        <w:ind w:firstLine="720"/>
      </w:pPr>
    </w:p>
    <w:p w14:paraId="7D62C1D3" w14:textId="77777777" w:rsidR="00395300" w:rsidRDefault="00395300" w:rsidP="00395300">
      <w:pPr>
        <w:spacing w:line="480" w:lineRule="auto"/>
        <w:ind w:firstLine="720"/>
      </w:pPr>
    </w:p>
    <w:p w14:paraId="50B2A8AC" w14:textId="77777777" w:rsidR="00395300" w:rsidRDefault="00395300" w:rsidP="00395300">
      <w:pPr>
        <w:spacing w:line="480" w:lineRule="auto"/>
        <w:ind w:firstLine="720"/>
      </w:pPr>
    </w:p>
    <w:p w14:paraId="70FDBEF3" w14:textId="77777777" w:rsidR="00395300" w:rsidRDefault="00395300" w:rsidP="00395300">
      <w:pPr>
        <w:spacing w:line="480" w:lineRule="auto"/>
        <w:ind w:firstLine="720"/>
      </w:pPr>
    </w:p>
    <w:p w14:paraId="519362C4" w14:textId="77777777" w:rsidR="00395300" w:rsidRDefault="00395300" w:rsidP="00395300">
      <w:pPr>
        <w:spacing w:line="480" w:lineRule="auto"/>
        <w:ind w:firstLine="720"/>
      </w:pPr>
    </w:p>
    <w:p w14:paraId="1E40E806" w14:textId="77777777" w:rsidR="00395300" w:rsidRDefault="00395300" w:rsidP="00395300">
      <w:pPr>
        <w:spacing w:line="480" w:lineRule="auto"/>
        <w:ind w:firstLine="720"/>
      </w:pPr>
    </w:p>
    <w:p w14:paraId="3B11FA75" w14:textId="77777777" w:rsidR="00395300" w:rsidRDefault="00395300" w:rsidP="00395300">
      <w:pPr>
        <w:spacing w:line="480" w:lineRule="auto"/>
        <w:ind w:firstLine="720"/>
      </w:pPr>
    </w:p>
    <w:p w14:paraId="3BC230E6" w14:textId="77777777" w:rsidR="00395300" w:rsidRDefault="00395300" w:rsidP="00395300">
      <w:pPr>
        <w:spacing w:line="480" w:lineRule="auto"/>
        <w:ind w:firstLine="720"/>
      </w:pPr>
    </w:p>
    <w:p w14:paraId="23DAAB97" w14:textId="77777777" w:rsidR="00395300" w:rsidRDefault="00395300" w:rsidP="00395300">
      <w:pPr>
        <w:spacing w:line="480" w:lineRule="auto"/>
        <w:ind w:firstLine="720"/>
      </w:pPr>
    </w:p>
    <w:p w14:paraId="16F59700" w14:textId="77777777" w:rsidR="004B2A2A" w:rsidRDefault="00251532" w:rsidP="00395300">
      <w:pPr>
        <w:spacing w:line="480" w:lineRule="auto"/>
        <w:jc w:val="center"/>
      </w:pPr>
      <w:r>
        <w:t>References</w:t>
      </w:r>
    </w:p>
    <w:p w14:paraId="66AE97FD" w14:textId="77777777" w:rsidR="006E2450" w:rsidRPr="006E2450" w:rsidRDefault="00251532" w:rsidP="00395300">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w:instrText>
      </w:r>
      <w:r>
        <w:instrText xml:space="preserve">Mendeley Bibliography CSL_BIBLIOGRAPHY </w:instrText>
      </w:r>
      <w:r>
        <w:fldChar w:fldCharType="separate"/>
      </w:r>
      <w:r w:rsidRPr="006E2450">
        <w:rPr>
          <w:rFonts w:cs="Times New Roman"/>
          <w:noProof/>
          <w:szCs w:val="24"/>
        </w:rPr>
        <w:t xml:space="preserve">Bae, S.-H. (2013). Presence of nurse mandatory overtime regulations and nurse and patient outcomes. </w:t>
      </w:r>
      <w:r w:rsidRPr="006E2450">
        <w:rPr>
          <w:rFonts w:cs="Times New Roman"/>
          <w:i/>
          <w:iCs/>
          <w:noProof/>
          <w:szCs w:val="24"/>
        </w:rPr>
        <w:t>Nursing Economic$</w:t>
      </w:r>
      <w:r w:rsidRPr="006E2450">
        <w:rPr>
          <w:rFonts w:cs="Times New Roman"/>
          <w:noProof/>
          <w:szCs w:val="24"/>
        </w:rPr>
        <w:t xml:space="preserve">, </w:t>
      </w:r>
      <w:r w:rsidRPr="006E2450">
        <w:rPr>
          <w:rFonts w:cs="Times New Roman"/>
          <w:i/>
          <w:iCs/>
          <w:noProof/>
          <w:szCs w:val="24"/>
        </w:rPr>
        <w:t>31</w:t>
      </w:r>
      <w:r w:rsidRPr="006E2450">
        <w:rPr>
          <w:rFonts w:cs="Times New Roman"/>
          <w:noProof/>
          <w:szCs w:val="24"/>
        </w:rPr>
        <w:t>(2), 59–89.</w:t>
      </w:r>
    </w:p>
    <w:p w14:paraId="5309BF91" w14:textId="77777777" w:rsidR="006E2450" w:rsidRPr="006E2450" w:rsidRDefault="00251532" w:rsidP="00395300">
      <w:pPr>
        <w:widowControl w:val="0"/>
        <w:autoSpaceDE w:val="0"/>
        <w:autoSpaceDN w:val="0"/>
        <w:adjustRightInd w:val="0"/>
        <w:spacing w:line="480" w:lineRule="auto"/>
        <w:ind w:left="480" w:hanging="480"/>
        <w:rPr>
          <w:rFonts w:cs="Times New Roman"/>
          <w:noProof/>
          <w:szCs w:val="24"/>
        </w:rPr>
      </w:pPr>
      <w:r w:rsidRPr="006E2450">
        <w:rPr>
          <w:rFonts w:cs="Times New Roman"/>
          <w:noProof/>
          <w:szCs w:val="24"/>
        </w:rPr>
        <w:t>Borges, J. W. P., De Souza, A. C. C., Moreira, T. M. M., Loureiro, A. M. O., &amp;</w:t>
      </w:r>
      <w:r w:rsidRPr="006E2450">
        <w:rPr>
          <w:rFonts w:cs="Times New Roman"/>
          <w:noProof/>
          <w:szCs w:val="24"/>
        </w:rPr>
        <w:t xml:space="preserve"> De Meneses, A. V. B. (2016). Inclusive education in health: The nurse as reader of educational technology for visually impaired. </w:t>
      </w:r>
      <w:r w:rsidRPr="006E2450">
        <w:rPr>
          <w:rFonts w:cs="Times New Roman"/>
          <w:i/>
          <w:iCs/>
          <w:noProof/>
          <w:szCs w:val="24"/>
        </w:rPr>
        <w:t>Cultura de Los Cuidados</w:t>
      </w:r>
      <w:r w:rsidRPr="006E2450">
        <w:rPr>
          <w:rFonts w:cs="Times New Roman"/>
          <w:noProof/>
          <w:szCs w:val="24"/>
        </w:rPr>
        <w:t xml:space="preserve">, </w:t>
      </w:r>
      <w:r w:rsidRPr="006E2450">
        <w:rPr>
          <w:rFonts w:cs="Times New Roman"/>
          <w:i/>
          <w:iCs/>
          <w:noProof/>
          <w:szCs w:val="24"/>
        </w:rPr>
        <w:t>20</w:t>
      </w:r>
      <w:r w:rsidRPr="006E2450">
        <w:rPr>
          <w:rFonts w:cs="Times New Roman"/>
          <w:noProof/>
          <w:szCs w:val="24"/>
        </w:rPr>
        <w:t>(46). https://doi.org/10.14198/cuid.2016.46.14</w:t>
      </w:r>
    </w:p>
    <w:p w14:paraId="380704C7" w14:textId="77777777" w:rsidR="006E2450" w:rsidRPr="006E2450" w:rsidRDefault="00251532" w:rsidP="00395300">
      <w:pPr>
        <w:widowControl w:val="0"/>
        <w:autoSpaceDE w:val="0"/>
        <w:autoSpaceDN w:val="0"/>
        <w:adjustRightInd w:val="0"/>
        <w:spacing w:line="480" w:lineRule="auto"/>
        <w:ind w:left="480" w:hanging="480"/>
        <w:rPr>
          <w:rFonts w:cs="Times New Roman"/>
          <w:noProof/>
          <w:szCs w:val="24"/>
        </w:rPr>
      </w:pPr>
      <w:r w:rsidRPr="006E2450">
        <w:rPr>
          <w:rFonts w:cs="Times New Roman"/>
          <w:noProof/>
          <w:szCs w:val="24"/>
        </w:rPr>
        <w:t>Boulton, M. A., &amp; Nosek, L. J. (2014). How Do Nursin</w:t>
      </w:r>
      <w:r w:rsidRPr="006E2450">
        <w:rPr>
          <w:rFonts w:cs="Times New Roman"/>
          <w:noProof/>
          <w:szCs w:val="24"/>
        </w:rPr>
        <w:t xml:space="preserve">g Students Perceive Substance Abusing Nurses? </w:t>
      </w:r>
      <w:r w:rsidRPr="006E2450">
        <w:rPr>
          <w:rFonts w:cs="Times New Roman"/>
          <w:i/>
          <w:iCs/>
          <w:noProof/>
          <w:szCs w:val="24"/>
        </w:rPr>
        <w:t>Archives of Psychiatric Nursing</w:t>
      </w:r>
      <w:r w:rsidRPr="006E2450">
        <w:rPr>
          <w:rFonts w:cs="Times New Roman"/>
          <w:noProof/>
          <w:szCs w:val="24"/>
        </w:rPr>
        <w:t xml:space="preserve">, </w:t>
      </w:r>
      <w:r w:rsidRPr="006E2450">
        <w:rPr>
          <w:rFonts w:cs="Times New Roman"/>
          <w:i/>
          <w:iCs/>
          <w:noProof/>
          <w:szCs w:val="24"/>
        </w:rPr>
        <w:t>28</w:t>
      </w:r>
      <w:r w:rsidRPr="006E2450">
        <w:rPr>
          <w:rFonts w:cs="Times New Roman"/>
          <w:noProof/>
          <w:szCs w:val="24"/>
        </w:rPr>
        <w:t>(1), 29–34. https://doi.org/10.1016/j.apnu.2013.10.005</w:t>
      </w:r>
    </w:p>
    <w:p w14:paraId="004F1DBD" w14:textId="77777777" w:rsidR="006E2450" w:rsidRPr="006E2450" w:rsidRDefault="00251532" w:rsidP="00395300">
      <w:pPr>
        <w:widowControl w:val="0"/>
        <w:autoSpaceDE w:val="0"/>
        <w:autoSpaceDN w:val="0"/>
        <w:adjustRightInd w:val="0"/>
        <w:spacing w:line="480" w:lineRule="auto"/>
        <w:ind w:left="480" w:hanging="480"/>
        <w:rPr>
          <w:rFonts w:cs="Times New Roman"/>
          <w:noProof/>
          <w:szCs w:val="24"/>
        </w:rPr>
      </w:pPr>
      <w:r w:rsidRPr="006E2450">
        <w:rPr>
          <w:rFonts w:cs="Times New Roman"/>
          <w:noProof/>
          <w:szCs w:val="24"/>
        </w:rPr>
        <w:t xml:space="preserve">Greene, M. H. (2016). Advocacy to Reduce the Stigma: Intervention Project for Nurses. </w:t>
      </w:r>
      <w:r w:rsidRPr="006E2450">
        <w:rPr>
          <w:rFonts w:cs="Times New Roman"/>
          <w:i/>
          <w:iCs/>
          <w:noProof/>
          <w:szCs w:val="24"/>
        </w:rPr>
        <w:t>Florida Nurse</w:t>
      </w:r>
      <w:r w:rsidRPr="006E2450">
        <w:rPr>
          <w:rFonts w:cs="Times New Roman"/>
          <w:noProof/>
          <w:szCs w:val="24"/>
        </w:rPr>
        <w:t xml:space="preserve">, </w:t>
      </w:r>
      <w:r w:rsidRPr="006E2450">
        <w:rPr>
          <w:rFonts w:cs="Times New Roman"/>
          <w:i/>
          <w:iCs/>
          <w:noProof/>
          <w:szCs w:val="24"/>
        </w:rPr>
        <w:t>64</w:t>
      </w:r>
      <w:r w:rsidRPr="006E2450">
        <w:rPr>
          <w:rFonts w:cs="Times New Roman"/>
          <w:noProof/>
          <w:szCs w:val="24"/>
        </w:rPr>
        <w:t>(1), 12.</w:t>
      </w:r>
    </w:p>
    <w:p w14:paraId="76348E29" w14:textId="77777777" w:rsidR="006E2450" w:rsidRPr="006E2450" w:rsidRDefault="00251532" w:rsidP="00395300">
      <w:pPr>
        <w:widowControl w:val="0"/>
        <w:autoSpaceDE w:val="0"/>
        <w:autoSpaceDN w:val="0"/>
        <w:adjustRightInd w:val="0"/>
        <w:spacing w:line="480" w:lineRule="auto"/>
        <w:ind w:left="480" w:hanging="480"/>
        <w:rPr>
          <w:rFonts w:cs="Times New Roman"/>
          <w:noProof/>
          <w:szCs w:val="24"/>
        </w:rPr>
      </w:pPr>
      <w:r w:rsidRPr="006E2450">
        <w:rPr>
          <w:rFonts w:cs="Times New Roman"/>
          <w:noProof/>
          <w:szCs w:val="24"/>
        </w:rPr>
        <w:t xml:space="preserve">Ruesch, </w:t>
      </w:r>
      <w:r w:rsidRPr="006E2450">
        <w:rPr>
          <w:rFonts w:cs="Times New Roman"/>
          <w:noProof/>
          <w:szCs w:val="24"/>
        </w:rPr>
        <w:t xml:space="preserve">A. L. (2018). Exploring an educational assessment tool to measure registered nurses’ knowledge of hearing impairment and effective communication strategies: A USA study. </w:t>
      </w:r>
      <w:r w:rsidRPr="006E2450">
        <w:rPr>
          <w:rFonts w:cs="Times New Roman"/>
          <w:i/>
          <w:iCs/>
          <w:noProof/>
          <w:szCs w:val="24"/>
        </w:rPr>
        <w:t>Nurse Education in Practice</w:t>
      </w:r>
      <w:r w:rsidRPr="006E2450">
        <w:rPr>
          <w:rFonts w:cs="Times New Roman"/>
          <w:noProof/>
          <w:szCs w:val="24"/>
        </w:rPr>
        <w:t xml:space="preserve">, </w:t>
      </w:r>
      <w:r w:rsidRPr="006E2450">
        <w:rPr>
          <w:rFonts w:cs="Times New Roman"/>
          <w:i/>
          <w:iCs/>
          <w:noProof/>
          <w:szCs w:val="24"/>
        </w:rPr>
        <w:t>28</w:t>
      </w:r>
      <w:r w:rsidRPr="006E2450">
        <w:rPr>
          <w:rFonts w:cs="Times New Roman"/>
          <w:noProof/>
          <w:szCs w:val="24"/>
        </w:rPr>
        <w:t>, 144–149. https://doi.org/10.1016/j.nepr.2017.10.017</w:t>
      </w:r>
    </w:p>
    <w:p w14:paraId="593EA511" w14:textId="77777777" w:rsidR="006E2450" w:rsidRPr="006E2450" w:rsidRDefault="00251532" w:rsidP="00395300">
      <w:pPr>
        <w:widowControl w:val="0"/>
        <w:autoSpaceDE w:val="0"/>
        <w:autoSpaceDN w:val="0"/>
        <w:adjustRightInd w:val="0"/>
        <w:spacing w:line="480" w:lineRule="auto"/>
        <w:ind w:left="480" w:hanging="480"/>
        <w:rPr>
          <w:rFonts w:cs="Times New Roman"/>
          <w:noProof/>
          <w:szCs w:val="24"/>
        </w:rPr>
      </w:pPr>
      <w:r w:rsidRPr="006E2450">
        <w:rPr>
          <w:rFonts w:cs="Times New Roman"/>
          <w:noProof/>
          <w:szCs w:val="24"/>
        </w:rPr>
        <w:t>S</w:t>
      </w:r>
      <w:r w:rsidRPr="006E2450">
        <w:rPr>
          <w:rFonts w:cs="Times New Roman"/>
          <w:noProof/>
          <w:szCs w:val="24"/>
        </w:rPr>
        <w:t xml:space="preserve">chwartz, M. (2015). Ethical Challenges for the Nurse Caring for Neurologically Impaired Patients. </w:t>
      </w:r>
      <w:r w:rsidRPr="006E2450">
        <w:rPr>
          <w:rFonts w:cs="Times New Roman"/>
          <w:i/>
          <w:iCs/>
          <w:noProof/>
          <w:szCs w:val="24"/>
        </w:rPr>
        <w:t>Journal of Hospice &amp; Palliative Nursing</w:t>
      </w:r>
      <w:r w:rsidRPr="006E2450">
        <w:rPr>
          <w:rFonts w:cs="Times New Roman"/>
          <w:noProof/>
          <w:szCs w:val="24"/>
        </w:rPr>
        <w:t xml:space="preserve">, </w:t>
      </w:r>
      <w:r w:rsidRPr="006E2450">
        <w:rPr>
          <w:rFonts w:cs="Times New Roman"/>
          <w:i/>
          <w:iCs/>
          <w:noProof/>
          <w:szCs w:val="24"/>
        </w:rPr>
        <w:t>17</w:t>
      </w:r>
      <w:r w:rsidRPr="006E2450">
        <w:rPr>
          <w:rFonts w:cs="Times New Roman"/>
          <w:noProof/>
          <w:szCs w:val="24"/>
        </w:rPr>
        <w:t>(2), 90–97 8p. https://doi.org/10.1097/NJH.0000000000000142</w:t>
      </w:r>
    </w:p>
    <w:p w14:paraId="534F743C" w14:textId="77777777" w:rsidR="006E2450" w:rsidRPr="006E2450" w:rsidRDefault="00251532" w:rsidP="00395300">
      <w:pPr>
        <w:widowControl w:val="0"/>
        <w:autoSpaceDE w:val="0"/>
        <w:autoSpaceDN w:val="0"/>
        <w:adjustRightInd w:val="0"/>
        <w:spacing w:line="480" w:lineRule="auto"/>
        <w:ind w:left="480" w:hanging="480"/>
        <w:rPr>
          <w:rFonts w:cs="Times New Roman"/>
          <w:noProof/>
          <w:szCs w:val="24"/>
        </w:rPr>
      </w:pPr>
      <w:r w:rsidRPr="006E2450">
        <w:rPr>
          <w:rFonts w:cs="Times New Roman"/>
          <w:noProof/>
          <w:szCs w:val="24"/>
        </w:rPr>
        <w:t>Sunder, V., &amp; Hebert, R. S. (2017). A Survey of Hospice</w:t>
      </w:r>
      <w:r w:rsidRPr="006E2450">
        <w:rPr>
          <w:rFonts w:cs="Times New Roman"/>
          <w:noProof/>
          <w:szCs w:val="24"/>
        </w:rPr>
        <w:t xml:space="preserve"> and Palliative Nurses Association Nurse Educators’ Teaching Practices and Attitudes Toward Driving Safety in Hospice and Palliative Care Patients. </w:t>
      </w:r>
      <w:r w:rsidRPr="006E2450">
        <w:rPr>
          <w:rFonts w:cs="Times New Roman"/>
          <w:i/>
          <w:iCs/>
          <w:noProof/>
          <w:szCs w:val="24"/>
        </w:rPr>
        <w:t>Journal of Hospice &amp; Palliative Nursing</w:t>
      </w:r>
      <w:r w:rsidRPr="006E2450">
        <w:rPr>
          <w:rFonts w:cs="Times New Roman"/>
          <w:noProof/>
          <w:szCs w:val="24"/>
        </w:rPr>
        <w:t xml:space="preserve">, </w:t>
      </w:r>
      <w:r w:rsidRPr="006E2450">
        <w:rPr>
          <w:rFonts w:cs="Times New Roman"/>
          <w:i/>
          <w:iCs/>
          <w:noProof/>
          <w:szCs w:val="24"/>
        </w:rPr>
        <w:t>19</w:t>
      </w:r>
      <w:r w:rsidRPr="006E2450">
        <w:rPr>
          <w:rFonts w:cs="Times New Roman"/>
          <w:noProof/>
          <w:szCs w:val="24"/>
        </w:rPr>
        <w:t>(2), 154–159. https://doi.org/10.1097/NJH.0000000000000323</w:t>
      </w:r>
    </w:p>
    <w:p w14:paraId="2A2B13B1" w14:textId="77777777" w:rsidR="006E2450" w:rsidRPr="006E2450" w:rsidRDefault="00251532" w:rsidP="00395300">
      <w:pPr>
        <w:widowControl w:val="0"/>
        <w:autoSpaceDE w:val="0"/>
        <w:autoSpaceDN w:val="0"/>
        <w:adjustRightInd w:val="0"/>
        <w:spacing w:line="480" w:lineRule="auto"/>
        <w:ind w:left="480" w:hanging="480"/>
        <w:rPr>
          <w:rFonts w:cs="Times New Roman"/>
          <w:noProof/>
        </w:rPr>
      </w:pPr>
      <w:r w:rsidRPr="006E2450">
        <w:rPr>
          <w:rFonts w:cs="Times New Roman"/>
          <w:noProof/>
          <w:szCs w:val="24"/>
        </w:rPr>
        <w:t>Wright</w:t>
      </w:r>
      <w:r w:rsidRPr="006E2450">
        <w:rPr>
          <w:rFonts w:cs="Times New Roman"/>
          <w:noProof/>
          <w:szCs w:val="24"/>
        </w:rPr>
        <w:t xml:space="preserve">, E. L., McGuiness, T., Moneyham, L. D., Schumacher, J. E., Zwerling, A., &amp; Stullenbarger, N. E. N. (2012). Opioid abuse among nurse anesthetists and anesthesiologists. </w:t>
      </w:r>
      <w:r w:rsidRPr="006E2450">
        <w:rPr>
          <w:rFonts w:cs="Times New Roman"/>
          <w:i/>
          <w:iCs/>
          <w:noProof/>
          <w:szCs w:val="24"/>
        </w:rPr>
        <w:t>AANA Journal</w:t>
      </w:r>
      <w:r w:rsidRPr="006E2450">
        <w:rPr>
          <w:rFonts w:cs="Times New Roman"/>
          <w:noProof/>
          <w:szCs w:val="24"/>
        </w:rPr>
        <w:t xml:space="preserve">, </w:t>
      </w:r>
      <w:r w:rsidRPr="006E2450">
        <w:rPr>
          <w:rFonts w:cs="Times New Roman"/>
          <w:i/>
          <w:iCs/>
          <w:noProof/>
          <w:szCs w:val="24"/>
        </w:rPr>
        <w:t>80</w:t>
      </w:r>
      <w:r w:rsidRPr="006E2450">
        <w:rPr>
          <w:rFonts w:cs="Times New Roman"/>
          <w:noProof/>
          <w:szCs w:val="24"/>
        </w:rPr>
        <w:t>(2), 120–128.</w:t>
      </w:r>
    </w:p>
    <w:p w14:paraId="519F245F" w14:textId="77777777" w:rsidR="006E2450" w:rsidRDefault="00251532" w:rsidP="00395300">
      <w:pPr>
        <w:spacing w:line="480" w:lineRule="auto"/>
      </w:pPr>
      <w:r>
        <w:fldChar w:fldCharType="end"/>
      </w:r>
    </w:p>
    <w:sectPr w:rsidR="006E2450" w:rsidSect="00F507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E74FDA" w14:textId="77777777" w:rsidR="00251532" w:rsidRDefault="00251532">
      <w:pPr>
        <w:spacing w:after="0" w:line="240" w:lineRule="auto"/>
      </w:pPr>
      <w:r>
        <w:separator/>
      </w:r>
    </w:p>
  </w:endnote>
  <w:endnote w:type="continuationSeparator" w:id="0">
    <w:p w14:paraId="69AE0358" w14:textId="77777777" w:rsidR="00251532" w:rsidRDefault="00251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D70854" w14:textId="77777777" w:rsidR="00251532" w:rsidRDefault="00251532">
      <w:pPr>
        <w:spacing w:after="0" w:line="240" w:lineRule="auto"/>
      </w:pPr>
      <w:r>
        <w:separator/>
      </w:r>
    </w:p>
  </w:footnote>
  <w:footnote w:type="continuationSeparator" w:id="0">
    <w:p w14:paraId="349E16BF" w14:textId="77777777" w:rsidR="00251532" w:rsidRDefault="002515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02AB3B" w14:textId="77777777" w:rsidR="00C010C5" w:rsidRDefault="00251532">
    <w:pPr>
      <w:pStyle w:val="Header"/>
      <w:jc w:val="right"/>
    </w:pPr>
    <w:r w:rsidRPr="00C010C5">
      <w:t xml:space="preserve">AN IMPAIRED NURSE </w:t>
    </w:r>
    <w:r>
      <w:t xml:space="preserve">                                                                                                       </w:t>
    </w:r>
    <w:sdt>
      <w:sdtPr>
        <w:id w:val="-3084761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78FF">
          <w:rPr>
            <w:noProof/>
          </w:rPr>
          <w:t>2</w:t>
        </w:r>
        <w:r>
          <w:rPr>
            <w:noProof/>
          </w:rPr>
          <w:fldChar w:fldCharType="end"/>
        </w:r>
      </w:sdtContent>
    </w:sdt>
  </w:p>
  <w:p w14:paraId="2B6FCC3A" w14:textId="77777777" w:rsidR="00C010C5" w:rsidRDefault="00C010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26BBC" w14:textId="77777777" w:rsidR="00F50701" w:rsidRDefault="00251532">
    <w:pPr>
      <w:pStyle w:val="Header"/>
      <w:jc w:val="right"/>
    </w:pPr>
    <w:r>
      <w:t xml:space="preserve">Running head: AN IMPAIRED NURSE                                                                                      </w:t>
    </w:r>
    <w:sdt>
      <w:sdtPr>
        <w:id w:val="-15364906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9AC1218" w14:textId="77777777" w:rsidR="00F50701" w:rsidRDefault="00F507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1D1"/>
    <w:rsid w:val="00134E1E"/>
    <w:rsid w:val="001A24BE"/>
    <w:rsid w:val="001F31D1"/>
    <w:rsid w:val="00212183"/>
    <w:rsid w:val="00251532"/>
    <w:rsid w:val="002F2FA9"/>
    <w:rsid w:val="00395300"/>
    <w:rsid w:val="003E2F1D"/>
    <w:rsid w:val="004B2A2A"/>
    <w:rsid w:val="004C2749"/>
    <w:rsid w:val="00504A37"/>
    <w:rsid w:val="006E2450"/>
    <w:rsid w:val="00781F9F"/>
    <w:rsid w:val="00803C68"/>
    <w:rsid w:val="008678FF"/>
    <w:rsid w:val="00C010C5"/>
    <w:rsid w:val="00F34362"/>
    <w:rsid w:val="00F50701"/>
    <w:rsid w:val="00FF6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5D9FB2-46C6-4A48-85D2-4BE526B03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701"/>
  </w:style>
  <w:style w:type="paragraph" w:styleId="Footer">
    <w:name w:val="footer"/>
    <w:basedOn w:val="Normal"/>
    <w:link w:val="FooterChar"/>
    <w:uiPriority w:val="99"/>
    <w:unhideWhenUsed/>
    <w:rsid w:val="00F50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70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678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78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CCB78-DF89-4C88-A8EA-7B04A3212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6186</Words>
  <Characters>35264</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2018-08-11T21:01:00Z</dcterms:created>
  <dcterms:modified xsi:type="dcterms:W3CDTF">2018-08-11T21:01:00Z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http://www.zotero.org/styles/bluebook-inline</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http://www.zotero.org/styles/harvard1</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Bluebook Inline</vt:lpwstr>
  </property>
  <property fmtid="{D5CDD505-2E9C-101B-9397-08002B2CF9AE}" pid="18" name="Mendeley Recent Style Name 4_1">
    <vt:lpwstr>Chicago Manual of Style 16th edition (author-date)</vt:lpwstr>
  </property>
  <property fmtid="{D5CDD505-2E9C-101B-9397-08002B2CF9AE}" pid="19" name="Mendeley Recent Style Name 5_1">
    <vt:lpwstr>Harvard reference format 1 (deprecated)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